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92" w:rsidRPr="009A6492" w:rsidRDefault="00430092" w:rsidP="00C5596A">
      <w:pPr>
        <w:pStyle w:val="Title"/>
        <w:ind w:right="-624"/>
        <w:jc w:val="right"/>
        <w:rPr>
          <w:rFonts w:ascii="Arial" w:hAnsi="Arial" w:cs="Arial"/>
          <w:bCs/>
          <w:sz w:val="28"/>
          <w:szCs w:val="28"/>
        </w:rPr>
      </w:pPr>
    </w:p>
    <w:p w:rsidR="00430092" w:rsidRPr="009A6492" w:rsidRDefault="00430092" w:rsidP="00430092">
      <w:pPr>
        <w:pStyle w:val="Title"/>
        <w:jc w:val="right"/>
        <w:rPr>
          <w:rFonts w:ascii="Arial" w:hAnsi="Arial" w:cs="Arial"/>
          <w:bCs/>
          <w:sz w:val="18"/>
          <w:szCs w:val="18"/>
        </w:rPr>
      </w:pPr>
    </w:p>
    <w:p w:rsidR="00430092" w:rsidRPr="009A6492" w:rsidRDefault="00204B8F" w:rsidP="00430092">
      <w:pPr>
        <w:pStyle w:val="Title"/>
        <w:jc w:val="right"/>
        <w:rPr>
          <w:rFonts w:ascii="Arial" w:hAnsi="Arial" w:cs="Arial"/>
          <w:bCs/>
          <w:sz w:val="16"/>
          <w:szCs w:val="16"/>
        </w:rPr>
      </w:pPr>
      <w:r w:rsidRPr="009A6492">
        <w:rPr>
          <w:rFonts w:ascii="Arial" w:hAnsi="Arial" w:cs="Arial"/>
          <w:noProof/>
          <w:lang w:eastAsia="el-GR"/>
        </w:rPr>
        <w:drawing>
          <wp:anchor distT="0" distB="0" distL="114300" distR="114300" simplePos="0" relativeHeight="251660288" behindDoc="1" locked="0" layoutInCell="1" allowOverlap="1">
            <wp:simplePos x="0" y="0"/>
            <wp:positionH relativeFrom="column">
              <wp:posOffset>2266315</wp:posOffset>
            </wp:positionH>
            <wp:positionV relativeFrom="paragraph">
              <wp:posOffset>77470</wp:posOffset>
            </wp:positionV>
            <wp:extent cx="638175" cy="657225"/>
            <wp:effectExtent l="0" t="0" r="9525" b="9525"/>
            <wp:wrapTight wrapText="bothSides">
              <wp:wrapPolygon edited="0">
                <wp:start x="0" y="0"/>
                <wp:lineTo x="0" y="21287"/>
                <wp:lineTo x="21278" y="21287"/>
                <wp:lineTo x="21278" y="0"/>
                <wp:lineTo x="0" y="0"/>
              </wp:wrapPolygon>
            </wp:wrapTight>
            <wp:docPr id="23" name="Picture 3" descr="Pantone 431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tone 431 GRE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8175" cy="657225"/>
                    </a:xfrm>
                    <a:prstGeom prst="rect">
                      <a:avLst/>
                    </a:prstGeom>
                    <a:noFill/>
                    <a:ln>
                      <a:noFill/>
                    </a:ln>
                  </pic:spPr>
                </pic:pic>
              </a:graphicData>
            </a:graphic>
          </wp:anchor>
        </w:drawing>
      </w:r>
    </w:p>
    <w:p w:rsidR="00430092" w:rsidRPr="009A6492" w:rsidRDefault="00430092" w:rsidP="00430092">
      <w:pPr>
        <w:pStyle w:val="BodyText"/>
        <w:jc w:val="center"/>
        <w:rPr>
          <w:rFonts w:ascii="Arial" w:hAnsi="Arial" w:cs="Arial"/>
          <w:b/>
          <w:sz w:val="28"/>
        </w:rPr>
      </w:pPr>
    </w:p>
    <w:p w:rsidR="00430092" w:rsidRPr="009A6492" w:rsidRDefault="00430092" w:rsidP="00430092">
      <w:pPr>
        <w:pStyle w:val="BodyText"/>
        <w:rPr>
          <w:rFonts w:ascii="Arial" w:hAnsi="Arial" w:cs="Arial"/>
          <w:b/>
          <w:sz w:val="28"/>
        </w:rPr>
      </w:pPr>
      <w:r w:rsidRPr="009A6492">
        <w:rPr>
          <w:rFonts w:ascii="Arial" w:hAnsi="Arial" w:cs="Arial"/>
          <w:b/>
          <w:sz w:val="28"/>
        </w:rPr>
        <w:t xml:space="preserve">                      </w:t>
      </w:r>
      <w:r w:rsidR="0027413A" w:rsidRPr="009A6492">
        <w:rPr>
          <w:rFonts w:ascii="Arial" w:hAnsi="Arial" w:cs="Arial"/>
          <w:b/>
          <w:sz w:val="28"/>
        </w:rPr>
        <w:t xml:space="preserve"> </w:t>
      </w:r>
      <w:r w:rsidRPr="009A6492">
        <w:rPr>
          <w:rFonts w:ascii="Arial" w:hAnsi="Arial" w:cs="Arial"/>
          <w:b/>
          <w:sz w:val="28"/>
        </w:rPr>
        <w:t xml:space="preserve"> </w:t>
      </w:r>
    </w:p>
    <w:p w:rsidR="00430092" w:rsidRPr="009A6492" w:rsidRDefault="00430092" w:rsidP="00430092">
      <w:pPr>
        <w:pStyle w:val="BodyText"/>
        <w:rPr>
          <w:rFonts w:ascii="Arial" w:hAnsi="Arial" w:cs="Arial"/>
          <w:b/>
          <w:sz w:val="28"/>
        </w:rPr>
      </w:pPr>
    </w:p>
    <w:p w:rsidR="00430092" w:rsidRPr="009A6492" w:rsidRDefault="00430092" w:rsidP="0027413A">
      <w:pPr>
        <w:pStyle w:val="BodyText"/>
        <w:jc w:val="center"/>
        <w:rPr>
          <w:rFonts w:ascii="Arial" w:hAnsi="Arial" w:cs="Arial"/>
          <w:b/>
          <w:sz w:val="16"/>
          <w:szCs w:val="16"/>
        </w:rPr>
      </w:pPr>
    </w:p>
    <w:p w:rsidR="001168D9" w:rsidRPr="009A6492" w:rsidRDefault="001168D9" w:rsidP="001168D9">
      <w:pPr>
        <w:jc w:val="center"/>
        <w:rPr>
          <w:rFonts w:ascii="Arial" w:hAnsi="Arial" w:cs="Arial"/>
          <w:b/>
          <w:sz w:val="22"/>
          <w:szCs w:val="22"/>
          <w:lang w:val="el-GR"/>
        </w:rPr>
      </w:pPr>
      <w:r w:rsidRPr="009A6492">
        <w:rPr>
          <w:rFonts w:ascii="Arial" w:hAnsi="Arial" w:cs="Arial"/>
          <w:b/>
          <w:sz w:val="22"/>
          <w:szCs w:val="22"/>
          <w:lang w:val="el-GR"/>
        </w:rPr>
        <w:t>ΚΥΠΡΙΑΚΗ ΔΗΜΟΚΡΑΤΙΑ</w:t>
      </w:r>
    </w:p>
    <w:p w:rsidR="001168D9" w:rsidRPr="009A6492" w:rsidRDefault="001168D9" w:rsidP="001168D9">
      <w:pPr>
        <w:pStyle w:val="Heading4"/>
        <w:spacing w:before="120"/>
        <w:rPr>
          <w:rFonts w:ascii="Arial" w:hAnsi="Arial" w:cs="Arial"/>
          <w:b w:val="0"/>
          <w:bCs/>
          <w:sz w:val="22"/>
          <w:szCs w:val="22"/>
          <w:u w:val="none"/>
        </w:rPr>
      </w:pPr>
      <w:r w:rsidRPr="009A6492">
        <w:rPr>
          <w:rFonts w:ascii="Arial" w:hAnsi="Arial" w:cs="Arial"/>
          <w:b w:val="0"/>
          <w:bCs/>
          <w:sz w:val="22"/>
          <w:szCs w:val="22"/>
          <w:u w:val="none"/>
        </w:rPr>
        <w:t xml:space="preserve">ΥΠΟΥΡΓΕΙΟ </w:t>
      </w:r>
      <w:r w:rsidR="003748DB" w:rsidRPr="009A6492">
        <w:rPr>
          <w:rFonts w:ascii="Arial" w:hAnsi="Arial" w:cs="Arial"/>
          <w:b w:val="0"/>
          <w:bCs/>
          <w:sz w:val="22"/>
          <w:szCs w:val="22"/>
          <w:u w:val="none"/>
        </w:rPr>
        <w:t>ΜΕΤΑΦΟΡΩΝ, ΕΠΙΚΟΙΝΩΝΙΩΝ ΚΑΙ ΕΡΓΩΝ</w:t>
      </w:r>
    </w:p>
    <w:p w:rsidR="001168D9" w:rsidRPr="009A6492" w:rsidRDefault="00204B8F" w:rsidP="001168D9">
      <w:pPr>
        <w:rPr>
          <w:rFonts w:ascii="Arial" w:hAnsi="Arial" w:cs="Arial"/>
          <w:sz w:val="24"/>
          <w:szCs w:val="24"/>
          <w:lang w:val="el-GR"/>
        </w:rPr>
      </w:pPr>
      <w:r w:rsidRPr="009A6492">
        <w:rPr>
          <w:rFonts w:ascii="Arial" w:hAnsi="Arial" w:cs="Arial"/>
          <w:noProof/>
          <w:lang w:val="el-GR" w:eastAsia="el-GR"/>
        </w:rPr>
        <w:drawing>
          <wp:anchor distT="0" distB="0" distL="114300" distR="114300" simplePos="0" relativeHeight="251662336" behindDoc="1" locked="0" layoutInCell="1" allowOverlap="1">
            <wp:simplePos x="0" y="0"/>
            <wp:positionH relativeFrom="column">
              <wp:posOffset>2266315</wp:posOffset>
            </wp:positionH>
            <wp:positionV relativeFrom="paragraph">
              <wp:posOffset>53340</wp:posOffset>
            </wp:positionV>
            <wp:extent cx="619125" cy="714375"/>
            <wp:effectExtent l="0" t="0" r="9525" b="9525"/>
            <wp:wrapTight wrapText="bothSides">
              <wp:wrapPolygon edited="0">
                <wp:start x="0" y="0"/>
                <wp:lineTo x="0" y="21312"/>
                <wp:lineTo x="21268" y="21312"/>
                <wp:lineTo x="21268" y="0"/>
                <wp:lineTo x="0" y="0"/>
              </wp:wrapPolygon>
            </wp:wrapTight>
            <wp:docPr id="24" name="Picture 2" descr="PUBLIC WORKS SYMBOL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 WORKS SYMBOL GRAYSCAL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714375"/>
                    </a:xfrm>
                    <a:prstGeom prst="rect">
                      <a:avLst/>
                    </a:prstGeom>
                    <a:noFill/>
                    <a:ln>
                      <a:noFill/>
                    </a:ln>
                  </pic:spPr>
                </pic:pic>
              </a:graphicData>
            </a:graphic>
          </wp:anchor>
        </w:drawing>
      </w:r>
    </w:p>
    <w:p w:rsidR="001168D9" w:rsidRPr="009A6492" w:rsidRDefault="001168D9" w:rsidP="001168D9">
      <w:pPr>
        <w:jc w:val="center"/>
        <w:rPr>
          <w:rFonts w:ascii="Arial" w:hAnsi="Arial" w:cs="Arial"/>
          <w:sz w:val="24"/>
          <w:szCs w:val="24"/>
          <w:lang w:val="el-GR"/>
        </w:rPr>
      </w:pPr>
    </w:p>
    <w:p w:rsidR="001168D9" w:rsidRPr="009A6492" w:rsidRDefault="001168D9" w:rsidP="001168D9">
      <w:pPr>
        <w:rPr>
          <w:rFonts w:ascii="Arial" w:hAnsi="Arial" w:cs="Arial"/>
          <w:sz w:val="16"/>
          <w:szCs w:val="16"/>
          <w:lang w:val="el-GR"/>
        </w:rPr>
      </w:pPr>
    </w:p>
    <w:p w:rsidR="004674B5" w:rsidRPr="009A6492" w:rsidRDefault="004674B5" w:rsidP="001168D9">
      <w:pPr>
        <w:jc w:val="center"/>
        <w:rPr>
          <w:rFonts w:ascii="Arial" w:hAnsi="Arial" w:cs="Arial"/>
          <w:b/>
          <w:sz w:val="22"/>
          <w:szCs w:val="22"/>
          <w:lang w:val="el-GR"/>
        </w:rPr>
      </w:pPr>
    </w:p>
    <w:p w:rsidR="004674B5" w:rsidRPr="009A6492" w:rsidRDefault="004674B5" w:rsidP="001168D9">
      <w:pPr>
        <w:jc w:val="center"/>
        <w:rPr>
          <w:rFonts w:ascii="Arial" w:hAnsi="Arial" w:cs="Arial"/>
          <w:b/>
          <w:sz w:val="16"/>
          <w:szCs w:val="16"/>
          <w:lang w:val="el-GR"/>
        </w:rPr>
      </w:pPr>
    </w:p>
    <w:p w:rsidR="004674B5" w:rsidRPr="009A6492" w:rsidRDefault="004674B5" w:rsidP="001168D9">
      <w:pPr>
        <w:jc w:val="center"/>
        <w:rPr>
          <w:rFonts w:ascii="Arial" w:hAnsi="Arial" w:cs="Arial"/>
          <w:b/>
          <w:sz w:val="22"/>
          <w:szCs w:val="22"/>
          <w:lang w:val="el-GR"/>
        </w:rPr>
      </w:pPr>
    </w:p>
    <w:p w:rsidR="001168D9" w:rsidRPr="009A6492" w:rsidRDefault="001168D9" w:rsidP="001168D9">
      <w:pPr>
        <w:jc w:val="center"/>
        <w:rPr>
          <w:rFonts w:ascii="Arial" w:hAnsi="Arial" w:cs="Arial"/>
          <w:b/>
          <w:sz w:val="22"/>
          <w:szCs w:val="22"/>
          <w:lang w:val="el-GR"/>
        </w:rPr>
      </w:pPr>
      <w:r w:rsidRPr="009A6492">
        <w:rPr>
          <w:rFonts w:ascii="Arial" w:hAnsi="Arial" w:cs="Arial"/>
          <w:b/>
          <w:sz w:val="22"/>
          <w:szCs w:val="22"/>
          <w:lang w:val="el-GR"/>
        </w:rPr>
        <w:t>ΤΜΗΜΑ ΔΗΜΟΣΙΩΝ ΕΡΓΩΝ</w:t>
      </w:r>
    </w:p>
    <w:p w:rsidR="00430092" w:rsidRPr="00EC537E" w:rsidRDefault="00430092" w:rsidP="00204B8F">
      <w:pPr>
        <w:rPr>
          <w:rFonts w:ascii="Arial" w:hAnsi="Arial" w:cs="Arial"/>
          <w:lang w:val="el-GR"/>
        </w:rPr>
      </w:pPr>
    </w:p>
    <w:p w:rsidR="00430092" w:rsidRPr="009A6492" w:rsidRDefault="00430092" w:rsidP="0027413A">
      <w:pPr>
        <w:jc w:val="center"/>
        <w:rPr>
          <w:rFonts w:ascii="Arial" w:hAnsi="Arial" w:cs="Arial"/>
          <w:sz w:val="24"/>
          <w:szCs w:val="24"/>
          <w:lang w:val="el-GR"/>
        </w:rPr>
      </w:pPr>
    </w:p>
    <w:p w:rsidR="00430092" w:rsidRPr="009A6492" w:rsidRDefault="00430092" w:rsidP="0027413A">
      <w:pPr>
        <w:jc w:val="center"/>
        <w:rPr>
          <w:rFonts w:ascii="Arial" w:hAnsi="Arial" w:cs="Arial"/>
          <w:sz w:val="24"/>
          <w:szCs w:val="24"/>
          <w:lang w:val="el-GR"/>
        </w:rPr>
      </w:pPr>
    </w:p>
    <w:p w:rsidR="00430092" w:rsidRPr="009A6492" w:rsidRDefault="00430092" w:rsidP="00430092">
      <w:pPr>
        <w:rPr>
          <w:rFonts w:ascii="Arial" w:hAnsi="Arial" w:cs="Arial"/>
          <w:sz w:val="24"/>
          <w:szCs w:val="24"/>
          <w:lang w:val="el-GR"/>
        </w:rPr>
      </w:pPr>
    </w:p>
    <w:p w:rsidR="00430092" w:rsidRPr="009A6492" w:rsidRDefault="00430092" w:rsidP="00430092">
      <w:pPr>
        <w:rPr>
          <w:rFonts w:ascii="Arial" w:hAnsi="Arial" w:cs="Arial"/>
          <w:sz w:val="24"/>
          <w:szCs w:val="24"/>
          <w:lang w:val="el-GR"/>
        </w:rPr>
      </w:pPr>
    </w:p>
    <w:p w:rsidR="00430092" w:rsidRPr="009A6492" w:rsidRDefault="00430092" w:rsidP="00430092">
      <w:pPr>
        <w:rPr>
          <w:rFonts w:ascii="Arial" w:hAnsi="Arial" w:cs="Arial"/>
          <w:sz w:val="24"/>
          <w:szCs w:val="24"/>
          <w:lang w:val="el-GR"/>
        </w:rPr>
      </w:pPr>
    </w:p>
    <w:p w:rsidR="00430092" w:rsidRPr="009A6492" w:rsidRDefault="00430092" w:rsidP="00430092">
      <w:pPr>
        <w:rPr>
          <w:rFonts w:ascii="Arial" w:hAnsi="Arial" w:cs="Arial"/>
          <w:sz w:val="24"/>
          <w:szCs w:val="24"/>
          <w:lang w:val="el-GR"/>
        </w:rPr>
      </w:pPr>
    </w:p>
    <w:p w:rsidR="00430092" w:rsidRPr="009A6492" w:rsidRDefault="00430092" w:rsidP="00430092">
      <w:pPr>
        <w:rPr>
          <w:rFonts w:ascii="Arial" w:hAnsi="Arial" w:cs="Arial"/>
          <w:sz w:val="24"/>
          <w:szCs w:val="24"/>
          <w:lang w:val="el-GR"/>
        </w:rPr>
      </w:pPr>
    </w:p>
    <w:p w:rsidR="00430092" w:rsidRPr="009A6492" w:rsidRDefault="00430092" w:rsidP="00430092">
      <w:pPr>
        <w:rPr>
          <w:rFonts w:ascii="Arial" w:hAnsi="Arial" w:cs="Arial"/>
          <w:sz w:val="24"/>
          <w:szCs w:val="24"/>
          <w:lang w:val="el-GR"/>
        </w:rPr>
      </w:pPr>
    </w:p>
    <w:p w:rsidR="00430092" w:rsidRPr="009A6492" w:rsidRDefault="00430092" w:rsidP="00492468">
      <w:pPr>
        <w:ind w:left="426"/>
        <w:jc w:val="both"/>
        <w:rPr>
          <w:rFonts w:ascii="Arial" w:hAnsi="Arial" w:cs="Arial"/>
          <w:b/>
          <w:sz w:val="24"/>
          <w:szCs w:val="24"/>
          <w:lang w:val="el-GR"/>
        </w:rPr>
      </w:pPr>
      <w:r w:rsidRPr="009A6492">
        <w:rPr>
          <w:rFonts w:ascii="Arial" w:hAnsi="Arial" w:cs="Arial"/>
          <w:b/>
          <w:sz w:val="24"/>
          <w:szCs w:val="24"/>
          <w:lang w:val="el-GR"/>
        </w:rPr>
        <w:t xml:space="preserve">ΕΡΓΟ: </w:t>
      </w:r>
      <w:r w:rsidR="007B417B">
        <w:rPr>
          <w:rFonts w:ascii="Arial" w:hAnsi="Arial" w:cs="Arial"/>
          <w:b/>
          <w:sz w:val="24"/>
          <w:szCs w:val="24"/>
          <w:lang w:val="el-GR"/>
        </w:rPr>
        <w:t>&lt;</w:t>
      </w:r>
      <w:r w:rsidRPr="009A6492">
        <w:rPr>
          <w:rFonts w:ascii="Arial" w:hAnsi="Arial" w:cs="Arial"/>
          <w:b/>
          <w:sz w:val="24"/>
          <w:szCs w:val="24"/>
          <w:lang w:val="el-GR"/>
        </w:rPr>
        <w:t>………………………………………………………</w:t>
      </w:r>
      <w:r w:rsidR="007B417B">
        <w:rPr>
          <w:rFonts w:ascii="Arial" w:hAnsi="Arial" w:cs="Arial"/>
          <w:b/>
          <w:sz w:val="24"/>
          <w:szCs w:val="24"/>
          <w:lang w:val="el-GR"/>
        </w:rPr>
        <w:t>&gt;</w:t>
      </w:r>
      <w:r w:rsidRPr="009A6492">
        <w:rPr>
          <w:rFonts w:ascii="Arial" w:hAnsi="Arial" w:cs="Arial"/>
          <w:b/>
          <w:sz w:val="24"/>
          <w:szCs w:val="24"/>
          <w:lang w:val="el-GR"/>
        </w:rPr>
        <w:t xml:space="preserve"> </w:t>
      </w:r>
    </w:p>
    <w:p w:rsidR="00430092" w:rsidRPr="009A6492" w:rsidRDefault="00430092" w:rsidP="00492468">
      <w:pPr>
        <w:ind w:left="426"/>
        <w:jc w:val="both"/>
        <w:rPr>
          <w:rFonts w:ascii="Arial" w:hAnsi="Arial" w:cs="Arial"/>
          <w:b/>
          <w:sz w:val="22"/>
          <w:szCs w:val="22"/>
          <w:lang w:val="el-GR"/>
        </w:rPr>
      </w:pPr>
    </w:p>
    <w:p w:rsidR="00393FF1" w:rsidRPr="009A6492" w:rsidRDefault="00393FF1" w:rsidP="00492468">
      <w:pPr>
        <w:ind w:left="426"/>
        <w:jc w:val="both"/>
        <w:rPr>
          <w:rFonts w:ascii="Arial" w:hAnsi="Arial" w:cs="Arial"/>
          <w:b/>
          <w:sz w:val="22"/>
          <w:szCs w:val="22"/>
          <w:lang w:val="el-GR"/>
        </w:rPr>
      </w:pPr>
    </w:p>
    <w:p w:rsidR="00430092" w:rsidRPr="009A6492" w:rsidRDefault="00430092" w:rsidP="00492468">
      <w:pPr>
        <w:ind w:left="426"/>
        <w:jc w:val="both"/>
        <w:rPr>
          <w:rFonts w:ascii="Arial" w:hAnsi="Arial" w:cs="Arial"/>
          <w:b/>
          <w:sz w:val="24"/>
          <w:szCs w:val="24"/>
          <w:lang w:val="el-GR"/>
        </w:rPr>
      </w:pPr>
      <w:r w:rsidRPr="009A6492">
        <w:rPr>
          <w:rFonts w:ascii="Arial" w:hAnsi="Arial" w:cs="Arial"/>
          <w:b/>
          <w:sz w:val="24"/>
          <w:szCs w:val="24"/>
          <w:lang w:val="el-GR"/>
        </w:rPr>
        <w:t>ΑΡ. ΔΙΑΓΩΝΙΣΜΟΥ</w:t>
      </w:r>
      <w:r w:rsidR="00E26DA7" w:rsidRPr="009A6492">
        <w:rPr>
          <w:rFonts w:ascii="Arial" w:hAnsi="Arial" w:cs="Arial"/>
          <w:b/>
          <w:sz w:val="24"/>
          <w:szCs w:val="24"/>
          <w:lang w:val="el-GR"/>
        </w:rPr>
        <w:t>:</w:t>
      </w:r>
      <w:r w:rsidR="007B417B">
        <w:rPr>
          <w:rFonts w:ascii="Arial" w:hAnsi="Arial" w:cs="Arial"/>
          <w:b/>
          <w:sz w:val="24"/>
          <w:szCs w:val="24"/>
          <w:lang w:val="el-GR"/>
        </w:rPr>
        <w:t>&lt;</w:t>
      </w:r>
      <w:r w:rsidR="009A6492" w:rsidRPr="009A6492">
        <w:rPr>
          <w:rFonts w:ascii="Arial" w:hAnsi="Arial" w:cs="Arial"/>
          <w:b/>
          <w:sz w:val="24"/>
          <w:szCs w:val="24"/>
          <w:lang w:val="el-GR"/>
        </w:rPr>
        <w:t>...............</w:t>
      </w:r>
      <w:r w:rsidRPr="009A6492">
        <w:rPr>
          <w:rFonts w:ascii="Arial" w:hAnsi="Arial" w:cs="Arial"/>
          <w:b/>
          <w:sz w:val="24"/>
          <w:szCs w:val="24"/>
          <w:lang w:val="el-GR"/>
        </w:rPr>
        <w:t>………</w:t>
      </w:r>
      <w:r w:rsidR="007B417B">
        <w:rPr>
          <w:rFonts w:ascii="Arial" w:hAnsi="Arial" w:cs="Arial"/>
          <w:b/>
          <w:sz w:val="24"/>
          <w:szCs w:val="24"/>
          <w:lang w:val="el-GR"/>
        </w:rPr>
        <w:t>&gt;</w:t>
      </w:r>
    </w:p>
    <w:p w:rsidR="00430092" w:rsidRPr="009A6492" w:rsidRDefault="00430092" w:rsidP="00492468">
      <w:pPr>
        <w:ind w:left="426"/>
        <w:jc w:val="center"/>
        <w:rPr>
          <w:rFonts w:ascii="Arial" w:hAnsi="Arial" w:cs="Arial"/>
          <w:b/>
          <w:sz w:val="24"/>
          <w:szCs w:val="24"/>
          <w:lang w:val="el-GR"/>
        </w:rPr>
      </w:pPr>
    </w:p>
    <w:p w:rsidR="00430092" w:rsidRPr="009A6492" w:rsidRDefault="00430092" w:rsidP="00430092">
      <w:pPr>
        <w:jc w:val="center"/>
        <w:rPr>
          <w:rFonts w:ascii="Arial" w:hAnsi="Arial" w:cs="Arial"/>
          <w:b/>
          <w:sz w:val="24"/>
          <w:szCs w:val="24"/>
          <w:lang w:val="el-GR"/>
        </w:rPr>
      </w:pPr>
    </w:p>
    <w:p w:rsidR="00393FF1" w:rsidRPr="009A6492" w:rsidRDefault="00393FF1" w:rsidP="00430092">
      <w:pPr>
        <w:jc w:val="center"/>
        <w:rPr>
          <w:rFonts w:ascii="Arial" w:hAnsi="Arial" w:cs="Arial"/>
          <w:b/>
          <w:sz w:val="24"/>
          <w:szCs w:val="24"/>
          <w:lang w:val="el-GR"/>
        </w:rPr>
      </w:pPr>
    </w:p>
    <w:p w:rsidR="00430092" w:rsidRPr="009A6492" w:rsidRDefault="00430092" w:rsidP="00430092">
      <w:pPr>
        <w:jc w:val="center"/>
        <w:rPr>
          <w:rFonts w:ascii="Arial" w:hAnsi="Arial" w:cs="Arial"/>
          <w:b/>
          <w:sz w:val="24"/>
          <w:szCs w:val="24"/>
          <w:lang w:val="el-GR"/>
        </w:rPr>
      </w:pPr>
    </w:p>
    <w:p w:rsidR="00430092" w:rsidRPr="009A6492" w:rsidRDefault="00430092" w:rsidP="007E0330">
      <w:pPr>
        <w:jc w:val="center"/>
        <w:rPr>
          <w:rFonts w:ascii="Arial" w:hAnsi="Arial" w:cs="Arial"/>
          <w:b/>
          <w:sz w:val="36"/>
          <w:szCs w:val="36"/>
          <w:lang w:val="el-GR"/>
        </w:rPr>
      </w:pPr>
      <w:r w:rsidRPr="009A6492">
        <w:rPr>
          <w:rFonts w:ascii="Arial" w:hAnsi="Arial" w:cs="Arial"/>
          <w:b/>
          <w:sz w:val="36"/>
          <w:szCs w:val="36"/>
          <w:lang w:val="el-GR"/>
        </w:rPr>
        <w:t>ΤΟΜΟΣ Ε</w:t>
      </w:r>
    </w:p>
    <w:p w:rsidR="00430092" w:rsidRPr="009A6492" w:rsidRDefault="00430092" w:rsidP="007E0330">
      <w:pPr>
        <w:jc w:val="center"/>
        <w:rPr>
          <w:rFonts w:ascii="Arial" w:hAnsi="Arial" w:cs="Arial"/>
          <w:b/>
          <w:sz w:val="36"/>
          <w:szCs w:val="36"/>
          <w:lang w:val="el-GR"/>
        </w:rPr>
      </w:pPr>
    </w:p>
    <w:p w:rsidR="00430092" w:rsidRPr="009A6492" w:rsidRDefault="00430092" w:rsidP="007E0330">
      <w:pPr>
        <w:jc w:val="center"/>
        <w:rPr>
          <w:rFonts w:ascii="Arial" w:hAnsi="Arial" w:cs="Arial"/>
          <w:b/>
          <w:sz w:val="24"/>
          <w:szCs w:val="24"/>
          <w:lang w:val="el-GR"/>
        </w:rPr>
      </w:pPr>
      <w:r w:rsidRPr="009A6492">
        <w:rPr>
          <w:rFonts w:ascii="Arial" w:hAnsi="Arial" w:cs="Arial"/>
          <w:b/>
          <w:sz w:val="24"/>
          <w:szCs w:val="24"/>
          <w:lang w:val="el-GR"/>
        </w:rPr>
        <w:t>ΑΡΙΘΜΗΜΕΝΑ ΠΑΡΑΡΤΗΜΑΤΑ</w:t>
      </w:r>
    </w:p>
    <w:p w:rsidR="00430092" w:rsidRPr="009A6492" w:rsidRDefault="00430092" w:rsidP="007E0330">
      <w:pPr>
        <w:jc w:val="center"/>
        <w:rPr>
          <w:rFonts w:ascii="Arial" w:hAnsi="Arial" w:cs="Arial"/>
          <w:b/>
          <w:sz w:val="24"/>
          <w:szCs w:val="24"/>
          <w:lang w:val="el-GR"/>
        </w:rPr>
      </w:pPr>
      <w:r w:rsidRPr="009A6492">
        <w:rPr>
          <w:rFonts w:ascii="Arial" w:hAnsi="Arial" w:cs="Arial"/>
          <w:b/>
          <w:sz w:val="24"/>
          <w:szCs w:val="24"/>
          <w:lang w:val="el-GR"/>
        </w:rPr>
        <w:t>ΚΑΙ ΕΙΔΙΚΕΣ ΠΡΟΝΟΙΕΣ</w:t>
      </w:r>
    </w:p>
    <w:p w:rsidR="00430092" w:rsidRPr="009A6492" w:rsidRDefault="003D69F6" w:rsidP="007E0330">
      <w:pPr>
        <w:jc w:val="center"/>
        <w:rPr>
          <w:rFonts w:ascii="Arial" w:hAnsi="Arial" w:cs="Arial"/>
          <w:b/>
          <w:sz w:val="24"/>
          <w:szCs w:val="24"/>
          <w:lang w:val="el-GR"/>
        </w:rPr>
      </w:pPr>
      <w:r w:rsidRPr="009A6492">
        <w:rPr>
          <w:rFonts w:ascii="Arial" w:hAnsi="Arial" w:cs="Arial"/>
          <w:b/>
          <w:sz w:val="24"/>
          <w:szCs w:val="24"/>
          <w:lang w:val="el-GR"/>
        </w:rPr>
        <w:t>(ΓΙΑ ΠΕΡΙΟΔΙΚΕΣ ΣΥΝΤΗΡΗΣΕΙΣ)</w:t>
      </w:r>
    </w:p>
    <w:p w:rsidR="00430092" w:rsidRPr="009A6492" w:rsidRDefault="00430092" w:rsidP="007E0330">
      <w:pPr>
        <w:jc w:val="center"/>
        <w:rPr>
          <w:rFonts w:ascii="Arial" w:hAnsi="Arial" w:cs="Arial"/>
          <w:b/>
          <w:sz w:val="24"/>
          <w:szCs w:val="24"/>
          <w:lang w:val="el-GR"/>
        </w:rPr>
      </w:pPr>
    </w:p>
    <w:p w:rsidR="00430092" w:rsidRPr="009A6492" w:rsidRDefault="00430092" w:rsidP="007E0330">
      <w:pPr>
        <w:jc w:val="center"/>
        <w:rPr>
          <w:rFonts w:ascii="Arial" w:hAnsi="Arial" w:cs="Arial"/>
          <w:b/>
          <w:sz w:val="24"/>
          <w:szCs w:val="24"/>
          <w:lang w:val="el-GR"/>
        </w:rPr>
      </w:pPr>
    </w:p>
    <w:p w:rsidR="00430092" w:rsidRPr="009A6492" w:rsidRDefault="00430092" w:rsidP="007E0330">
      <w:pPr>
        <w:jc w:val="center"/>
        <w:rPr>
          <w:rFonts w:ascii="Arial" w:hAnsi="Arial" w:cs="Arial"/>
          <w:sz w:val="24"/>
          <w:szCs w:val="24"/>
          <w:lang w:val="el-GR"/>
        </w:rPr>
      </w:pPr>
    </w:p>
    <w:p w:rsidR="00430092" w:rsidRPr="009A6492" w:rsidRDefault="00430092" w:rsidP="007E0330">
      <w:pPr>
        <w:jc w:val="center"/>
        <w:rPr>
          <w:rFonts w:ascii="Arial" w:hAnsi="Arial" w:cs="Arial"/>
          <w:sz w:val="24"/>
          <w:szCs w:val="24"/>
          <w:lang w:val="el-GR"/>
        </w:rPr>
      </w:pPr>
    </w:p>
    <w:p w:rsidR="00430092" w:rsidRPr="009A6492" w:rsidRDefault="00430092" w:rsidP="007E0330">
      <w:pPr>
        <w:jc w:val="center"/>
        <w:rPr>
          <w:rFonts w:ascii="Arial" w:hAnsi="Arial" w:cs="Arial"/>
          <w:b/>
          <w:sz w:val="21"/>
          <w:szCs w:val="21"/>
          <w:lang w:val="el-GR"/>
        </w:rPr>
      </w:pPr>
      <w:r w:rsidRPr="009A6492">
        <w:rPr>
          <w:rFonts w:ascii="Arial" w:hAnsi="Arial" w:cs="Arial"/>
          <w:b/>
          <w:sz w:val="21"/>
          <w:szCs w:val="21"/>
          <w:lang w:val="el-GR"/>
        </w:rPr>
        <w:t>ΚΛΑΔΟΣ ΠΡΟΣΦΟΡΩΝ ΚΑΙ ΣΥΜΒΟΛΑΙΩΝ</w:t>
      </w:r>
    </w:p>
    <w:p w:rsidR="00430092" w:rsidRPr="009A6492" w:rsidRDefault="00430092" w:rsidP="007E0330">
      <w:pPr>
        <w:jc w:val="center"/>
        <w:rPr>
          <w:rFonts w:ascii="Arial" w:hAnsi="Arial" w:cs="Arial"/>
          <w:b/>
          <w:sz w:val="24"/>
          <w:szCs w:val="24"/>
          <w:lang w:val="el-GR"/>
        </w:rPr>
      </w:pPr>
    </w:p>
    <w:p w:rsidR="009A6492" w:rsidRPr="009A6492" w:rsidRDefault="009A6492" w:rsidP="007E0330">
      <w:pPr>
        <w:jc w:val="center"/>
        <w:rPr>
          <w:rFonts w:ascii="Arial" w:hAnsi="Arial" w:cs="Arial"/>
          <w:b/>
          <w:sz w:val="24"/>
          <w:szCs w:val="24"/>
          <w:lang w:val="el-GR"/>
        </w:rPr>
      </w:pPr>
    </w:p>
    <w:p w:rsidR="009A6492" w:rsidRPr="009A6492" w:rsidRDefault="009A6492" w:rsidP="007E0330">
      <w:pPr>
        <w:jc w:val="center"/>
        <w:rPr>
          <w:rFonts w:ascii="Arial" w:hAnsi="Arial" w:cs="Arial"/>
          <w:b/>
          <w:sz w:val="24"/>
          <w:szCs w:val="24"/>
          <w:lang w:val="el-GR"/>
        </w:rPr>
      </w:pPr>
    </w:p>
    <w:p w:rsidR="009A6492" w:rsidRPr="009A6492" w:rsidRDefault="009A6492" w:rsidP="007E0330">
      <w:pPr>
        <w:jc w:val="center"/>
        <w:rPr>
          <w:rFonts w:ascii="Arial" w:hAnsi="Arial" w:cs="Arial"/>
          <w:b/>
          <w:sz w:val="24"/>
          <w:szCs w:val="24"/>
          <w:lang w:val="el-GR"/>
        </w:rPr>
      </w:pPr>
    </w:p>
    <w:p w:rsidR="009A6492" w:rsidRPr="009A6492" w:rsidRDefault="009A6492" w:rsidP="007E0330">
      <w:pPr>
        <w:jc w:val="center"/>
        <w:rPr>
          <w:rFonts w:ascii="Arial" w:hAnsi="Arial" w:cs="Arial"/>
          <w:b/>
          <w:sz w:val="24"/>
          <w:szCs w:val="24"/>
          <w:lang w:val="el-GR"/>
        </w:rPr>
      </w:pPr>
    </w:p>
    <w:p w:rsidR="003F01B4" w:rsidRPr="009A6492" w:rsidRDefault="003F01B4" w:rsidP="003F01B4">
      <w:pPr>
        <w:jc w:val="center"/>
        <w:rPr>
          <w:rFonts w:ascii="Arial" w:hAnsi="Arial" w:cs="Arial"/>
          <w:b/>
          <w:sz w:val="21"/>
          <w:szCs w:val="21"/>
          <w:lang w:val="el-GR"/>
        </w:rPr>
      </w:pPr>
      <w:r w:rsidRPr="009A6492">
        <w:rPr>
          <w:rFonts w:ascii="Arial" w:hAnsi="Arial" w:cs="Arial"/>
          <w:b/>
          <w:sz w:val="21"/>
          <w:szCs w:val="21"/>
          <w:lang w:val="el-GR"/>
        </w:rPr>
        <w:t xml:space="preserve">ΕΚΔΟΣΗ </w:t>
      </w:r>
      <w:r w:rsidR="000F5D89">
        <w:rPr>
          <w:rFonts w:ascii="Arial" w:hAnsi="Arial" w:cs="Arial"/>
          <w:b/>
          <w:sz w:val="21"/>
          <w:szCs w:val="21"/>
          <w:lang w:val="el-GR"/>
        </w:rPr>
        <w:t>ΜΑΪΟΣ</w:t>
      </w:r>
      <w:r w:rsidR="00662AB9">
        <w:rPr>
          <w:rFonts w:ascii="Arial" w:hAnsi="Arial" w:cs="Arial"/>
          <w:b/>
          <w:sz w:val="21"/>
          <w:szCs w:val="21"/>
          <w:lang w:val="el-GR"/>
        </w:rPr>
        <w:t xml:space="preserve"> </w:t>
      </w:r>
      <w:r w:rsidR="0090377A" w:rsidRPr="009A6492">
        <w:rPr>
          <w:rFonts w:ascii="Arial" w:hAnsi="Arial" w:cs="Arial"/>
          <w:b/>
          <w:sz w:val="21"/>
          <w:szCs w:val="21"/>
          <w:lang w:val="el-GR"/>
        </w:rPr>
        <w:t>2020</w:t>
      </w:r>
    </w:p>
    <w:p w:rsidR="00430092" w:rsidRPr="009A6492" w:rsidRDefault="00430092" w:rsidP="00430092">
      <w:pPr>
        <w:pStyle w:val="EndnoteText"/>
        <w:rPr>
          <w:rFonts w:ascii="Arial" w:hAnsi="Arial" w:cs="Arial"/>
          <w:b/>
          <w:sz w:val="24"/>
          <w:szCs w:val="24"/>
          <w:lang w:val="el-GR"/>
        </w:rPr>
      </w:pPr>
    </w:p>
    <w:p w:rsidR="00430092" w:rsidRPr="009A6492" w:rsidRDefault="00430092" w:rsidP="00430092">
      <w:pPr>
        <w:pStyle w:val="EndnoteText"/>
        <w:jc w:val="right"/>
        <w:rPr>
          <w:rFonts w:ascii="Arial" w:hAnsi="Arial" w:cs="Arial"/>
          <w:sz w:val="24"/>
          <w:szCs w:val="24"/>
          <w:lang w:val="el-GR"/>
        </w:rPr>
      </w:pPr>
    </w:p>
    <w:p w:rsidR="001168D9" w:rsidRPr="009A6492" w:rsidRDefault="001168D9" w:rsidP="00430092">
      <w:pPr>
        <w:pStyle w:val="EndnoteText"/>
        <w:jc w:val="right"/>
        <w:rPr>
          <w:rFonts w:ascii="Arial" w:hAnsi="Arial" w:cs="Arial"/>
          <w:sz w:val="24"/>
          <w:szCs w:val="24"/>
          <w:lang w:val="el-GR"/>
        </w:rPr>
      </w:pPr>
    </w:p>
    <w:p w:rsidR="002869B3" w:rsidRPr="009A6492" w:rsidRDefault="002869B3" w:rsidP="002869B3">
      <w:pPr>
        <w:pStyle w:val="Title"/>
        <w:ind w:right="-624"/>
        <w:jc w:val="right"/>
        <w:rPr>
          <w:rFonts w:ascii="Arial" w:hAnsi="Arial" w:cs="Arial"/>
          <w:bCs/>
          <w:sz w:val="24"/>
          <w:szCs w:val="24"/>
        </w:rPr>
        <w:sectPr w:rsidR="002869B3" w:rsidRPr="009A6492" w:rsidSect="001168D9">
          <w:footerReference w:type="even" r:id="rId10"/>
          <w:footerReference w:type="default" r:id="rId11"/>
          <w:footnotePr>
            <w:numFmt w:val="lowerRoman"/>
          </w:footnotePr>
          <w:endnotePr>
            <w:numFmt w:val="decimal"/>
          </w:endnotePr>
          <w:pgSz w:w="11907" w:h="16840" w:code="9"/>
          <w:pgMar w:top="964" w:right="1701" w:bottom="1077" w:left="1701" w:header="720" w:footer="720" w:gutter="0"/>
          <w:paperSrc w:first="15" w:other="15"/>
          <w:pgNumType w:start="0"/>
          <w:cols w:space="720"/>
          <w:noEndnote/>
          <w:titlePg/>
        </w:sectPr>
      </w:pPr>
      <w:r w:rsidRPr="009A6492">
        <w:rPr>
          <w:rFonts w:ascii="Arial" w:hAnsi="Arial" w:cs="Arial"/>
          <w:sz w:val="22"/>
          <w:szCs w:val="22"/>
        </w:rPr>
        <w:t>(……… μήνας ………) 20</w:t>
      </w:r>
      <w:r w:rsidR="0090377A" w:rsidRPr="009A6492">
        <w:rPr>
          <w:rFonts w:ascii="Arial" w:hAnsi="Arial" w:cs="Arial"/>
          <w:sz w:val="22"/>
          <w:szCs w:val="22"/>
        </w:rPr>
        <w:t>2</w:t>
      </w:r>
      <w:r w:rsidRPr="009A6492">
        <w:rPr>
          <w:rFonts w:ascii="Arial" w:hAnsi="Arial" w:cs="Arial"/>
          <w:sz w:val="22"/>
          <w:szCs w:val="22"/>
        </w:rPr>
        <w:t>..</w:t>
      </w:r>
      <w:r w:rsidRPr="009A6492">
        <w:rPr>
          <w:rFonts w:ascii="Arial" w:hAnsi="Arial" w:cs="Arial"/>
          <w:sz w:val="24"/>
          <w:szCs w:val="24"/>
        </w:rPr>
        <w:t xml:space="preserve"> .</w:t>
      </w:r>
    </w:p>
    <w:p w:rsidR="00A1550B" w:rsidRPr="009A6492" w:rsidRDefault="00A1550B" w:rsidP="001E6016">
      <w:pPr>
        <w:pStyle w:val="Heading2"/>
        <w:rPr>
          <w:rFonts w:ascii="Arial" w:hAnsi="Arial" w:cs="Arial"/>
          <w:b/>
        </w:rPr>
      </w:pPr>
      <w:r w:rsidRPr="009A6492">
        <w:rPr>
          <w:rFonts w:ascii="Arial" w:hAnsi="Arial" w:cs="Arial"/>
          <w:b/>
        </w:rPr>
        <w:lastRenderedPageBreak/>
        <w:t>Πρόλογος</w:t>
      </w:r>
    </w:p>
    <w:p w:rsidR="00A1550B" w:rsidRPr="009A6492" w:rsidRDefault="00CB2FEB" w:rsidP="002132D2">
      <w:pPr>
        <w:spacing w:before="240"/>
        <w:ind w:left="567" w:hanging="567"/>
        <w:jc w:val="both"/>
        <w:rPr>
          <w:rFonts w:ascii="Arial" w:hAnsi="Arial" w:cs="Arial"/>
          <w:sz w:val="24"/>
          <w:szCs w:val="24"/>
          <w:lang w:val="el-GR"/>
        </w:rPr>
      </w:pPr>
      <w:r w:rsidRPr="009A6492">
        <w:rPr>
          <w:rFonts w:ascii="Arial" w:hAnsi="Arial" w:cs="Arial"/>
          <w:sz w:val="24"/>
          <w:szCs w:val="24"/>
          <w:lang w:val="el-GR"/>
        </w:rPr>
        <w:t>1.</w:t>
      </w:r>
      <w:r w:rsidRPr="009A6492">
        <w:rPr>
          <w:rFonts w:ascii="Arial" w:hAnsi="Arial" w:cs="Arial"/>
          <w:sz w:val="24"/>
          <w:szCs w:val="24"/>
          <w:lang w:val="el-GR"/>
        </w:rPr>
        <w:tab/>
        <w:t>Τα</w:t>
      </w:r>
      <w:r w:rsidR="00192F47" w:rsidRPr="009A6492">
        <w:rPr>
          <w:rFonts w:ascii="Arial" w:hAnsi="Arial" w:cs="Arial"/>
          <w:sz w:val="24"/>
          <w:szCs w:val="24"/>
          <w:lang w:val="el-GR"/>
        </w:rPr>
        <w:t xml:space="preserve"> </w:t>
      </w:r>
      <w:r w:rsidRPr="009A6492">
        <w:rPr>
          <w:rFonts w:ascii="Arial" w:hAnsi="Arial" w:cs="Arial"/>
          <w:sz w:val="24"/>
          <w:szCs w:val="24"/>
          <w:lang w:val="el-GR"/>
        </w:rPr>
        <w:t>Έ</w:t>
      </w:r>
      <w:r w:rsidR="00A1550B" w:rsidRPr="009A6492">
        <w:rPr>
          <w:rFonts w:ascii="Arial" w:hAnsi="Arial" w:cs="Arial"/>
          <w:sz w:val="24"/>
          <w:szCs w:val="24"/>
          <w:lang w:val="el-GR"/>
        </w:rPr>
        <w:t>γγραφα</w:t>
      </w:r>
      <w:r w:rsidR="00192F47" w:rsidRPr="009A6492">
        <w:rPr>
          <w:rFonts w:ascii="Arial" w:hAnsi="Arial" w:cs="Arial"/>
          <w:sz w:val="24"/>
          <w:szCs w:val="24"/>
          <w:lang w:val="el-GR"/>
        </w:rPr>
        <w:t xml:space="preserve"> </w:t>
      </w:r>
      <w:r w:rsidR="00446A6F" w:rsidRPr="009A6492">
        <w:rPr>
          <w:rFonts w:ascii="Arial" w:hAnsi="Arial" w:cs="Arial"/>
          <w:sz w:val="24"/>
          <w:szCs w:val="24"/>
          <w:lang w:val="el-GR"/>
        </w:rPr>
        <w:t xml:space="preserve">του </w:t>
      </w:r>
      <w:r w:rsidR="0090377A" w:rsidRPr="009A6492">
        <w:rPr>
          <w:rFonts w:ascii="Arial" w:hAnsi="Arial" w:cs="Arial"/>
          <w:sz w:val="24"/>
          <w:szCs w:val="24"/>
          <w:lang w:val="el-GR"/>
        </w:rPr>
        <w:t>Δ</w:t>
      </w:r>
      <w:r w:rsidR="00446A6F" w:rsidRPr="009A6492">
        <w:rPr>
          <w:rFonts w:ascii="Arial" w:hAnsi="Arial" w:cs="Arial"/>
          <w:sz w:val="24"/>
          <w:szCs w:val="24"/>
          <w:lang w:val="el-GR"/>
        </w:rPr>
        <w:t>ιαγωνισμού</w:t>
      </w:r>
      <w:r w:rsidR="006A7EB2" w:rsidRPr="009A6492">
        <w:rPr>
          <w:rFonts w:ascii="Arial" w:hAnsi="Arial" w:cs="Arial"/>
          <w:sz w:val="24"/>
          <w:szCs w:val="24"/>
          <w:lang w:val="el-GR"/>
        </w:rPr>
        <w:t xml:space="preserve"> </w:t>
      </w:r>
      <w:r w:rsidR="00A1550B" w:rsidRPr="009A6492">
        <w:rPr>
          <w:rFonts w:ascii="Arial" w:hAnsi="Arial" w:cs="Arial"/>
          <w:sz w:val="24"/>
          <w:szCs w:val="24"/>
          <w:lang w:val="el-GR"/>
        </w:rPr>
        <w:t>είναι</w:t>
      </w:r>
      <w:r w:rsidR="00192F47" w:rsidRPr="009A6492">
        <w:rPr>
          <w:rFonts w:ascii="Arial" w:hAnsi="Arial" w:cs="Arial"/>
          <w:sz w:val="24"/>
          <w:szCs w:val="24"/>
          <w:lang w:val="el-GR"/>
        </w:rPr>
        <w:t xml:space="preserve"> </w:t>
      </w:r>
      <w:r w:rsidR="00A1550B" w:rsidRPr="009A6492">
        <w:rPr>
          <w:rFonts w:ascii="Arial" w:hAnsi="Arial" w:cs="Arial"/>
          <w:sz w:val="24"/>
          <w:szCs w:val="24"/>
          <w:lang w:val="el-GR"/>
        </w:rPr>
        <w:t>αυτά</w:t>
      </w:r>
      <w:r w:rsidR="00192F47" w:rsidRPr="009A6492">
        <w:rPr>
          <w:rFonts w:ascii="Arial" w:hAnsi="Arial" w:cs="Arial"/>
          <w:sz w:val="24"/>
          <w:szCs w:val="24"/>
          <w:lang w:val="el-GR"/>
        </w:rPr>
        <w:t xml:space="preserve"> </w:t>
      </w:r>
      <w:r w:rsidR="00A1550B" w:rsidRPr="009A6492">
        <w:rPr>
          <w:rFonts w:ascii="Arial" w:hAnsi="Arial" w:cs="Arial"/>
          <w:sz w:val="24"/>
          <w:szCs w:val="24"/>
          <w:lang w:val="el-GR"/>
        </w:rPr>
        <w:t>που</w:t>
      </w:r>
      <w:r w:rsidR="00192F47" w:rsidRPr="009A6492">
        <w:rPr>
          <w:rFonts w:ascii="Arial" w:hAnsi="Arial" w:cs="Arial"/>
          <w:sz w:val="24"/>
          <w:szCs w:val="24"/>
          <w:lang w:val="el-GR"/>
        </w:rPr>
        <w:t xml:space="preserve"> </w:t>
      </w:r>
      <w:r w:rsidR="00A1550B" w:rsidRPr="009A6492">
        <w:rPr>
          <w:rFonts w:ascii="Arial" w:hAnsi="Arial" w:cs="Arial"/>
          <w:sz w:val="24"/>
          <w:szCs w:val="24"/>
          <w:lang w:val="el-GR"/>
        </w:rPr>
        <w:t>αναφέρονται</w:t>
      </w:r>
      <w:r w:rsidR="00192F47" w:rsidRPr="009A6492">
        <w:rPr>
          <w:rFonts w:ascii="Arial" w:hAnsi="Arial" w:cs="Arial"/>
          <w:sz w:val="24"/>
          <w:szCs w:val="24"/>
          <w:lang w:val="el-GR"/>
        </w:rPr>
        <w:t xml:space="preserve"> </w:t>
      </w:r>
      <w:r w:rsidR="00A1550B" w:rsidRPr="009A6492">
        <w:rPr>
          <w:rFonts w:ascii="Arial" w:hAnsi="Arial" w:cs="Arial"/>
          <w:sz w:val="24"/>
          <w:szCs w:val="24"/>
          <w:lang w:val="el-GR"/>
        </w:rPr>
        <w:t>στον Τόμο Α –</w:t>
      </w:r>
      <w:r w:rsidR="006A7EB2" w:rsidRPr="009A6492">
        <w:rPr>
          <w:rFonts w:ascii="Arial" w:hAnsi="Arial" w:cs="Arial"/>
          <w:sz w:val="24"/>
          <w:szCs w:val="24"/>
          <w:lang w:val="el-GR"/>
        </w:rPr>
        <w:t xml:space="preserve"> </w:t>
      </w:r>
      <w:r w:rsidR="00B50A38" w:rsidRPr="009A6492">
        <w:rPr>
          <w:rFonts w:ascii="Arial" w:hAnsi="Arial" w:cs="Arial"/>
          <w:sz w:val="24"/>
          <w:szCs w:val="24"/>
          <w:lang w:val="el-GR"/>
        </w:rPr>
        <w:t>Οδηγίες προς Οικονομικούς Φορείς (για Τεχνικά Έργα).</w:t>
      </w:r>
    </w:p>
    <w:p w:rsidR="00A1550B" w:rsidRPr="009A6492" w:rsidRDefault="00A1550B" w:rsidP="003371B5">
      <w:pPr>
        <w:spacing w:before="240"/>
        <w:ind w:left="567" w:hanging="567"/>
        <w:jc w:val="both"/>
        <w:rPr>
          <w:rFonts w:ascii="Arial" w:hAnsi="Arial" w:cs="Arial"/>
          <w:sz w:val="24"/>
          <w:szCs w:val="24"/>
          <w:lang w:val="el-GR"/>
        </w:rPr>
      </w:pPr>
      <w:r w:rsidRPr="009A6492">
        <w:rPr>
          <w:rFonts w:ascii="Arial" w:hAnsi="Arial" w:cs="Arial"/>
          <w:sz w:val="24"/>
          <w:szCs w:val="24"/>
          <w:lang w:val="el-GR"/>
        </w:rPr>
        <w:t>2.</w:t>
      </w:r>
      <w:r w:rsidRPr="009A6492">
        <w:rPr>
          <w:rFonts w:ascii="Arial" w:hAnsi="Arial" w:cs="Arial"/>
          <w:sz w:val="24"/>
          <w:szCs w:val="24"/>
          <w:lang w:val="el-GR"/>
        </w:rPr>
        <w:tab/>
        <w:t xml:space="preserve">Οι Προδιαγραφές και τα άλλα έγγραφα </w:t>
      </w:r>
      <w:r w:rsidR="00446A6F" w:rsidRPr="009A6492">
        <w:rPr>
          <w:rFonts w:ascii="Arial" w:hAnsi="Arial" w:cs="Arial"/>
          <w:sz w:val="24"/>
          <w:szCs w:val="24"/>
          <w:lang w:val="el-GR"/>
        </w:rPr>
        <w:t xml:space="preserve">του </w:t>
      </w:r>
      <w:r w:rsidR="0090377A" w:rsidRPr="009A6492">
        <w:rPr>
          <w:rFonts w:ascii="Arial" w:hAnsi="Arial" w:cs="Arial"/>
          <w:sz w:val="24"/>
          <w:szCs w:val="24"/>
          <w:lang w:val="el-GR"/>
        </w:rPr>
        <w:t>Δ</w:t>
      </w:r>
      <w:r w:rsidR="00446A6F" w:rsidRPr="009A6492">
        <w:rPr>
          <w:rFonts w:ascii="Arial" w:hAnsi="Arial" w:cs="Arial"/>
          <w:sz w:val="24"/>
          <w:szCs w:val="24"/>
          <w:lang w:val="el-GR"/>
        </w:rPr>
        <w:t>ιαγωνισμού</w:t>
      </w:r>
      <w:r w:rsidRPr="009A6492">
        <w:rPr>
          <w:rFonts w:ascii="Arial" w:hAnsi="Arial" w:cs="Arial"/>
          <w:sz w:val="24"/>
          <w:szCs w:val="24"/>
          <w:lang w:val="el-GR"/>
        </w:rPr>
        <w:t xml:space="preserve"> τροποποιούνται και επεκτείνονται με τα πιο κάτω:</w:t>
      </w:r>
    </w:p>
    <w:p w:rsidR="00A1550B" w:rsidRPr="009A6492" w:rsidRDefault="00A1550B" w:rsidP="002132D2">
      <w:pPr>
        <w:tabs>
          <w:tab w:val="left" w:pos="567"/>
        </w:tabs>
        <w:spacing w:before="240"/>
        <w:ind w:left="1134" w:hanging="1134"/>
        <w:jc w:val="both"/>
        <w:rPr>
          <w:rFonts w:ascii="Arial" w:hAnsi="Arial" w:cs="Arial"/>
          <w:sz w:val="24"/>
          <w:szCs w:val="24"/>
          <w:lang w:val="el-GR"/>
        </w:rPr>
      </w:pPr>
      <w:r w:rsidRPr="009A6492">
        <w:rPr>
          <w:rFonts w:ascii="Arial" w:hAnsi="Arial" w:cs="Arial"/>
          <w:sz w:val="24"/>
          <w:szCs w:val="24"/>
          <w:lang w:val="el-GR"/>
        </w:rPr>
        <w:tab/>
        <w:t>(α)</w:t>
      </w:r>
      <w:r w:rsidRPr="009A6492">
        <w:rPr>
          <w:rFonts w:ascii="Arial" w:hAnsi="Arial" w:cs="Arial"/>
          <w:sz w:val="24"/>
          <w:szCs w:val="24"/>
          <w:lang w:val="el-GR"/>
        </w:rPr>
        <w:tab/>
        <w:t>Παράρτημα 0/1, Πίνακας</w:t>
      </w:r>
      <w:r w:rsidR="0090377A" w:rsidRPr="009A6492">
        <w:rPr>
          <w:rFonts w:ascii="Arial" w:hAnsi="Arial" w:cs="Arial"/>
          <w:sz w:val="24"/>
          <w:szCs w:val="24"/>
          <w:lang w:val="el-GR"/>
        </w:rPr>
        <w:t xml:space="preserve"> Αριθμημένων </w:t>
      </w:r>
      <w:r w:rsidRPr="009A6492">
        <w:rPr>
          <w:rFonts w:ascii="Arial" w:hAnsi="Arial" w:cs="Arial"/>
          <w:sz w:val="24"/>
          <w:szCs w:val="24"/>
          <w:lang w:val="el-GR"/>
        </w:rPr>
        <w:t xml:space="preserve"> Παραρτημάτων, που αναφέρονται στις Πρότυπες Τεχνικές Προδιαγραφές και περιλαμβάνονται στο Συμβόλαιο.</w:t>
      </w:r>
    </w:p>
    <w:p w:rsidR="00A1550B" w:rsidRPr="009A6492" w:rsidRDefault="00A1550B" w:rsidP="002132D2">
      <w:pPr>
        <w:tabs>
          <w:tab w:val="left" w:pos="567"/>
        </w:tabs>
        <w:spacing w:before="240"/>
        <w:ind w:left="1134" w:hanging="1134"/>
        <w:jc w:val="both"/>
        <w:rPr>
          <w:rFonts w:ascii="Arial" w:hAnsi="Arial" w:cs="Arial"/>
          <w:sz w:val="24"/>
          <w:szCs w:val="24"/>
          <w:lang w:val="el-GR"/>
        </w:rPr>
      </w:pPr>
      <w:r w:rsidRPr="009A6492">
        <w:rPr>
          <w:rFonts w:ascii="Arial" w:hAnsi="Arial" w:cs="Arial"/>
          <w:sz w:val="24"/>
          <w:szCs w:val="24"/>
          <w:lang w:val="el-GR"/>
        </w:rPr>
        <w:tab/>
      </w:r>
      <w:r w:rsidR="00B3771B" w:rsidRPr="009A6492">
        <w:rPr>
          <w:rFonts w:ascii="Arial" w:hAnsi="Arial" w:cs="Arial"/>
          <w:sz w:val="24"/>
          <w:szCs w:val="24"/>
          <w:lang w:val="el-GR"/>
        </w:rPr>
        <w:t>(β</w:t>
      </w:r>
      <w:r w:rsidRPr="009A6492">
        <w:rPr>
          <w:rFonts w:ascii="Arial" w:hAnsi="Arial" w:cs="Arial"/>
          <w:sz w:val="24"/>
          <w:szCs w:val="24"/>
          <w:lang w:val="el-GR"/>
        </w:rPr>
        <w:t>)</w:t>
      </w:r>
      <w:r w:rsidRPr="009A6492">
        <w:rPr>
          <w:rFonts w:ascii="Arial" w:hAnsi="Arial" w:cs="Arial"/>
          <w:sz w:val="24"/>
          <w:szCs w:val="24"/>
          <w:lang w:val="el-GR"/>
        </w:rPr>
        <w:tab/>
        <w:t>Οποιεσδήποτε Ειδικές Πρόνοιες επισυνάπτονται στο παρόν.</w:t>
      </w:r>
    </w:p>
    <w:p w:rsidR="00A1550B" w:rsidRPr="009A6492" w:rsidRDefault="00CB2FEB" w:rsidP="002132D2">
      <w:pPr>
        <w:spacing w:before="240"/>
        <w:ind w:left="567" w:hanging="567"/>
        <w:jc w:val="both"/>
        <w:rPr>
          <w:rFonts w:ascii="Arial" w:hAnsi="Arial" w:cs="Arial"/>
          <w:sz w:val="24"/>
          <w:szCs w:val="24"/>
          <w:lang w:val="el-GR"/>
        </w:rPr>
      </w:pPr>
      <w:r w:rsidRPr="009A6492">
        <w:rPr>
          <w:rFonts w:ascii="Arial" w:hAnsi="Arial" w:cs="Arial"/>
          <w:sz w:val="24"/>
          <w:szCs w:val="24"/>
          <w:lang w:val="el-GR"/>
        </w:rPr>
        <w:t>3.</w:t>
      </w:r>
      <w:r w:rsidRPr="009A6492">
        <w:rPr>
          <w:rFonts w:ascii="Arial" w:hAnsi="Arial" w:cs="Arial"/>
          <w:sz w:val="24"/>
          <w:szCs w:val="24"/>
          <w:lang w:val="el-GR"/>
        </w:rPr>
        <w:tab/>
        <w:t>Ό</w:t>
      </w:r>
      <w:r w:rsidR="00A1550B" w:rsidRPr="009A6492">
        <w:rPr>
          <w:rFonts w:ascii="Arial" w:hAnsi="Arial" w:cs="Arial"/>
          <w:sz w:val="24"/>
          <w:szCs w:val="24"/>
          <w:lang w:val="el-GR"/>
        </w:rPr>
        <w:t>που οποιαδήποτε Αριθμημένα Παραρτήματα δεν συνάδουν με οποιεσδήποτε πρόνοιες των Προδιαγραφών, τότε τα Αριθμημένα Παραρτήματα θα είναι πάντοτε επικρατέστερα.</w:t>
      </w:r>
    </w:p>
    <w:p w:rsidR="00E51006" w:rsidRPr="009A6492" w:rsidRDefault="00E51006" w:rsidP="00E51006">
      <w:pPr>
        <w:spacing w:before="240"/>
        <w:ind w:left="567" w:hanging="567"/>
        <w:jc w:val="both"/>
        <w:rPr>
          <w:rFonts w:ascii="Arial" w:hAnsi="Arial" w:cs="Arial"/>
          <w:sz w:val="24"/>
          <w:lang w:val="el-GR"/>
        </w:rPr>
      </w:pPr>
      <w:r w:rsidRPr="009A6492">
        <w:rPr>
          <w:rFonts w:ascii="Arial" w:hAnsi="Arial" w:cs="Arial"/>
          <w:sz w:val="24"/>
          <w:szCs w:val="24"/>
          <w:lang w:val="el-GR"/>
        </w:rPr>
        <w:t>4.</w:t>
      </w:r>
      <w:r w:rsidR="003541CF" w:rsidRPr="009A6492">
        <w:rPr>
          <w:rFonts w:ascii="Arial" w:hAnsi="Arial" w:cs="Arial"/>
          <w:sz w:val="24"/>
          <w:szCs w:val="24"/>
          <w:lang w:val="el-GR"/>
        </w:rPr>
        <w:tab/>
      </w:r>
      <w:r w:rsidRPr="009A6492">
        <w:rPr>
          <w:rFonts w:ascii="Arial" w:hAnsi="Arial" w:cs="Arial"/>
          <w:sz w:val="24"/>
          <w:szCs w:val="24"/>
          <w:lang w:val="el-GR"/>
        </w:rPr>
        <w:t xml:space="preserve">Αναφορά </w:t>
      </w:r>
      <w:r w:rsidR="00EC537E">
        <w:rPr>
          <w:rFonts w:ascii="Arial" w:hAnsi="Arial" w:cs="Arial"/>
          <w:sz w:val="24"/>
          <w:szCs w:val="24"/>
          <w:lang w:val="el-GR"/>
        </w:rPr>
        <w:t>στις Παραγράφους/</w:t>
      </w:r>
      <w:r w:rsidRPr="009A6492">
        <w:rPr>
          <w:rFonts w:ascii="Arial" w:hAnsi="Arial" w:cs="Arial"/>
          <w:sz w:val="24"/>
          <w:szCs w:val="24"/>
          <w:lang w:val="el-GR"/>
        </w:rPr>
        <w:t>Άρθρα των Προδιαγραφών θα ισχύει εξίσου</w:t>
      </w:r>
      <w:r w:rsidRPr="009A6492">
        <w:rPr>
          <w:rFonts w:ascii="Arial" w:hAnsi="Arial" w:cs="Arial"/>
          <w:sz w:val="24"/>
          <w:lang w:val="el-GR"/>
        </w:rPr>
        <w:t xml:space="preserve"> στους </w:t>
      </w:r>
      <w:r w:rsidR="00EC537E">
        <w:rPr>
          <w:rFonts w:ascii="Arial" w:hAnsi="Arial" w:cs="Arial"/>
          <w:sz w:val="24"/>
          <w:lang w:val="el-GR"/>
        </w:rPr>
        <w:t>Π</w:t>
      </w:r>
      <w:r w:rsidRPr="009A6492">
        <w:rPr>
          <w:rFonts w:ascii="Arial" w:hAnsi="Arial" w:cs="Arial"/>
          <w:sz w:val="24"/>
          <w:lang w:val="el-GR"/>
        </w:rPr>
        <w:t xml:space="preserve">ίνακες. Όπου </w:t>
      </w:r>
      <w:r w:rsidR="00253DD9" w:rsidRPr="009A6492">
        <w:rPr>
          <w:rFonts w:ascii="Arial" w:hAnsi="Arial" w:cs="Arial"/>
          <w:sz w:val="24"/>
          <w:lang w:val="el-GR"/>
        </w:rPr>
        <w:t>μία</w:t>
      </w:r>
      <w:r w:rsidRPr="009A6492">
        <w:rPr>
          <w:rFonts w:ascii="Arial" w:hAnsi="Arial" w:cs="Arial"/>
          <w:sz w:val="24"/>
          <w:lang w:val="el-GR"/>
        </w:rPr>
        <w:t xml:space="preserve"> </w:t>
      </w:r>
      <w:r w:rsidR="00253DD9" w:rsidRPr="009A6492">
        <w:rPr>
          <w:rFonts w:ascii="Arial" w:hAnsi="Arial" w:cs="Arial"/>
          <w:sz w:val="24"/>
          <w:lang w:val="el-GR"/>
        </w:rPr>
        <w:t xml:space="preserve">Παράγραφος </w:t>
      </w:r>
      <w:r w:rsidRPr="009A6492">
        <w:rPr>
          <w:rFonts w:ascii="Arial" w:hAnsi="Arial" w:cs="Arial"/>
          <w:sz w:val="24"/>
          <w:lang w:val="el-GR"/>
        </w:rPr>
        <w:t xml:space="preserve"> αναθεωρείται ή αντικαθίσταται, οποιοσδήποτε Πίνακας αναφέρεται στ</w:t>
      </w:r>
      <w:r w:rsidR="00253DD9" w:rsidRPr="009A6492">
        <w:rPr>
          <w:rFonts w:ascii="Arial" w:hAnsi="Arial" w:cs="Arial"/>
          <w:sz w:val="24"/>
          <w:lang w:val="el-GR"/>
        </w:rPr>
        <w:t>ην</w:t>
      </w:r>
      <w:r w:rsidRPr="009A6492">
        <w:rPr>
          <w:rFonts w:ascii="Arial" w:hAnsi="Arial" w:cs="Arial"/>
          <w:sz w:val="24"/>
          <w:lang w:val="el-GR"/>
        </w:rPr>
        <w:t xml:space="preserve"> </w:t>
      </w:r>
      <w:r w:rsidR="00A22ACE" w:rsidRPr="009A6492">
        <w:rPr>
          <w:rFonts w:ascii="Arial" w:hAnsi="Arial" w:cs="Arial"/>
          <w:sz w:val="24"/>
          <w:lang w:val="el-GR"/>
        </w:rPr>
        <w:t>αρχική</w:t>
      </w:r>
      <w:r w:rsidRPr="009A6492">
        <w:rPr>
          <w:rFonts w:ascii="Arial" w:hAnsi="Arial" w:cs="Arial"/>
          <w:sz w:val="24"/>
          <w:lang w:val="el-GR"/>
        </w:rPr>
        <w:t xml:space="preserve"> </w:t>
      </w:r>
      <w:r w:rsidR="00253DD9" w:rsidRPr="009A6492">
        <w:rPr>
          <w:rFonts w:ascii="Arial" w:hAnsi="Arial" w:cs="Arial"/>
          <w:sz w:val="24"/>
          <w:lang w:val="el-GR"/>
        </w:rPr>
        <w:t xml:space="preserve">Παράγραφο </w:t>
      </w:r>
      <w:r w:rsidRPr="009A6492">
        <w:rPr>
          <w:rFonts w:ascii="Arial" w:hAnsi="Arial" w:cs="Arial"/>
          <w:sz w:val="24"/>
          <w:lang w:val="el-GR"/>
        </w:rPr>
        <w:t xml:space="preserve"> θα ισχύει εκτός αν ο Πίνακας αναθεωρείται επίσης. Όταν ένας Πίνακας αναθεωρείται</w:t>
      </w:r>
      <w:r w:rsidR="00EC537E">
        <w:rPr>
          <w:rFonts w:ascii="Arial" w:hAnsi="Arial" w:cs="Arial"/>
          <w:sz w:val="24"/>
          <w:lang w:val="el-GR"/>
        </w:rPr>
        <w:t>,</w:t>
      </w:r>
      <w:r w:rsidRPr="009A6492">
        <w:rPr>
          <w:rFonts w:ascii="Arial" w:hAnsi="Arial" w:cs="Arial"/>
          <w:sz w:val="24"/>
          <w:lang w:val="el-GR"/>
        </w:rPr>
        <w:t xml:space="preserve"> οποιαδήποτε αναφορά σε </w:t>
      </w:r>
      <w:r w:rsidR="00253DD9" w:rsidRPr="009A6492">
        <w:rPr>
          <w:rFonts w:ascii="Arial" w:hAnsi="Arial" w:cs="Arial"/>
          <w:sz w:val="24"/>
          <w:lang w:val="el-GR"/>
        </w:rPr>
        <w:t>Παράγραφο</w:t>
      </w:r>
      <w:r w:rsidRPr="009A6492">
        <w:rPr>
          <w:rFonts w:ascii="Arial" w:hAnsi="Arial" w:cs="Arial"/>
          <w:sz w:val="24"/>
          <w:lang w:val="el-GR"/>
        </w:rPr>
        <w:t xml:space="preserve"> προς τον αρχικό Πίνακα</w:t>
      </w:r>
      <w:r w:rsidR="00EC537E">
        <w:rPr>
          <w:rFonts w:ascii="Arial" w:hAnsi="Arial" w:cs="Arial"/>
          <w:sz w:val="24"/>
          <w:lang w:val="el-GR"/>
        </w:rPr>
        <w:t>,</w:t>
      </w:r>
      <w:r w:rsidRPr="009A6492">
        <w:rPr>
          <w:rFonts w:ascii="Arial" w:hAnsi="Arial" w:cs="Arial"/>
          <w:sz w:val="24"/>
          <w:lang w:val="el-GR"/>
        </w:rPr>
        <w:t xml:space="preserve"> θα ισχύει για τον αναθεωρημένο Πίνακα.</w:t>
      </w:r>
    </w:p>
    <w:p w:rsidR="00A1550B" w:rsidRPr="009A6492" w:rsidRDefault="00E51006" w:rsidP="002132D2">
      <w:pPr>
        <w:spacing w:before="240"/>
        <w:ind w:left="567" w:hanging="567"/>
        <w:jc w:val="both"/>
        <w:rPr>
          <w:rFonts w:ascii="Arial" w:hAnsi="Arial" w:cs="Arial"/>
          <w:sz w:val="24"/>
          <w:szCs w:val="24"/>
          <w:lang w:val="el-GR"/>
        </w:rPr>
      </w:pPr>
      <w:r w:rsidRPr="009A6492">
        <w:rPr>
          <w:rFonts w:ascii="Arial" w:hAnsi="Arial" w:cs="Arial"/>
          <w:sz w:val="24"/>
          <w:szCs w:val="24"/>
          <w:lang w:val="el-GR"/>
        </w:rPr>
        <w:t>5</w:t>
      </w:r>
      <w:r w:rsidR="00A1550B" w:rsidRPr="009A6492">
        <w:rPr>
          <w:rFonts w:ascii="Arial" w:hAnsi="Arial" w:cs="Arial"/>
          <w:sz w:val="24"/>
          <w:szCs w:val="24"/>
          <w:lang w:val="el-GR"/>
        </w:rPr>
        <w:t>.</w:t>
      </w:r>
      <w:r w:rsidR="00A1550B" w:rsidRPr="009A6492">
        <w:rPr>
          <w:rFonts w:ascii="Arial" w:hAnsi="Arial" w:cs="Arial"/>
          <w:sz w:val="24"/>
          <w:szCs w:val="24"/>
          <w:lang w:val="el-GR"/>
        </w:rPr>
        <w:tab/>
        <w:t xml:space="preserve">Νοείται ότι δεν θα ισχύουν οποιαδήποτε </w:t>
      </w:r>
      <w:r w:rsidR="00517793" w:rsidRPr="009A6492">
        <w:rPr>
          <w:rFonts w:ascii="Arial" w:hAnsi="Arial" w:cs="Arial"/>
          <w:sz w:val="24"/>
          <w:szCs w:val="24"/>
          <w:lang w:val="el-GR"/>
        </w:rPr>
        <w:t>Ά</w:t>
      </w:r>
      <w:r w:rsidR="00A1550B" w:rsidRPr="009A6492">
        <w:rPr>
          <w:rFonts w:ascii="Arial" w:hAnsi="Arial" w:cs="Arial"/>
          <w:sz w:val="24"/>
          <w:szCs w:val="24"/>
          <w:lang w:val="el-GR"/>
        </w:rPr>
        <w:t xml:space="preserve">ρθρα των Προδιαγραφών τα οποία είναι σχετικά με εργασία ή υλικά που δεν χρειάζονται για το </w:t>
      </w:r>
      <w:r w:rsidR="00517793" w:rsidRPr="009A6492">
        <w:rPr>
          <w:rFonts w:ascii="Arial" w:hAnsi="Arial" w:cs="Arial"/>
          <w:sz w:val="24"/>
          <w:szCs w:val="24"/>
          <w:lang w:val="el-GR"/>
        </w:rPr>
        <w:t>Έ</w:t>
      </w:r>
      <w:r w:rsidR="00A1550B" w:rsidRPr="009A6492">
        <w:rPr>
          <w:rFonts w:ascii="Arial" w:hAnsi="Arial" w:cs="Arial"/>
          <w:sz w:val="24"/>
          <w:szCs w:val="24"/>
          <w:lang w:val="el-GR"/>
        </w:rPr>
        <w:t>ργο.</w:t>
      </w:r>
    </w:p>
    <w:p w:rsidR="00A1550B" w:rsidRPr="009A6492" w:rsidRDefault="00E51006" w:rsidP="002132D2">
      <w:pPr>
        <w:spacing w:before="240"/>
        <w:ind w:left="567" w:hanging="567"/>
        <w:jc w:val="both"/>
        <w:rPr>
          <w:rFonts w:ascii="Arial" w:hAnsi="Arial" w:cs="Arial"/>
          <w:sz w:val="24"/>
          <w:szCs w:val="24"/>
          <w:lang w:val="el-GR"/>
        </w:rPr>
      </w:pPr>
      <w:r w:rsidRPr="009A6492">
        <w:rPr>
          <w:rFonts w:ascii="Arial" w:hAnsi="Arial" w:cs="Arial"/>
          <w:sz w:val="24"/>
          <w:szCs w:val="24"/>
          <w:lang w:val="el-GR"/>
        </w:rPr>
        <w:t>6</w:t>
      </w:r>
      <w:r w:rsidR="00A1550B" w:rsidRPr="009A6492">
        <w:rPr>
          <w:rFonts w:ascii="Arial" w:hAnsi="Arial" w:cs="Arial"/>
          <w:sz w:val="24"/>
          <w:szCs w:val="24"/>
          <w:lang w:val="el-GR"/>
        </w:rPr>
        <w:t>.</w:t>
      </w:r>
      <w:r w:rsidR="00A1550B" w:rsidRPr="009A6492">
        <w:rPr>
          <w:rFonts w:ascii="Arial" w:hAnsi="Arial" w:cs="Arial"/>
          <w:sz w:val="24"/>
          <w:szCs w:val="24"/>
          <w:lang w:val="el-GR"/>
        </w:rPr>
        <w:tab/>
        <w:t xml:space="preserve">Νοείται ότι δεν θα ισχύουν οποιαδήποτε </w:t>
      </w:r>
      <w:r w:rsidR="0090377A" w:rsidRPr="009A6492">
        <w:rPr>
          <w:rFonts w:ascii="Arial" w:hAnsi="Arial" w:cs="Arial"/>
          <w:sz w:val="24"/>
          <w:szCs w:val="24"/>
          <w:lang w:val="el-GR"/>
        </w:rPr>
        <w:t xml:space="preserve">Αριθμημένα </w:t>
      </w:r>
      <w:r w:rsidR="00A1550B" w:rsidRPr="009A6492">
        <w:rPr>
          <w:rFonts w:ascii="Arial" w:hAnsi="Arial" w:cs="Arial"/>
          <w:sz w:val="24"/>
          <w:szCs w:val="24"/>
          <w:lang w:val="el-GR"/>
        </w:rPr>
        <w:t xml:space="preserve">Παραρτήματα αναφέρονται στις Προδιαγραφές ή στα άλλα </w:t>
      </w:r>
      <w:r w:rsidR="0090377A" w:rsidRPr="009A6492">
        <w:rPr>
          <w:rFonts w:ascii="Arial" w:hAnsi="Arial" w:cs="Arial"/>
          <w:sz w:val="24"/>
          <w:szCs w:val="24"/>
          <w:lang w:val="el-GR"/>
        </w:rPr>
        <w:t>Έ</w:t>
      </w:r>
      <w:r w:rsidR="00A1550B" w:rsidRPr="009A6492">
        <w:rPr>
          <w:rFonts w:ascii="Arial" w:hAnsi="Arial" w:cs="Arial"/>
          <w:sz w:val="24"/>
          <w:szCs w:val="24"/>
          <w:lang w:val="el-GR"/>
        </w:rPr>
        <w:t xml:space="preserve">γγραφα </w:t>
      </w:r>
      <w:r w:rsidR="00F2300C" w:rsidRPr="009A6492">
        <w:rPr>
          <w:rFonts w:ascii="Arial" w:hAnsi="Arial" w:cs="Arial"/>
          <w:sz w:val="24"/>
          <w:szCs w:val="24"/>
          <w:lang w:val="el-GR"/>
        </w:rPr>
        <w:t>του Διαγωνισμού</w:t>
      </w:r>
      <w:r w:rsidR="00A1550B" w:rsidRPr="009A6492">
        <w:rPr>
          <w:rFonts w:ascii="Arial" w:hAnsi="Arial" w:cs="Arial"/>
          <w:sz w:val="24"/>
          <w:szCs w:val="24"/>
          <w:lang w:val="el-GR"/>
        </w:rPr>
        <w:t xml:space="preserve"> τα οποία δεν χρησιμοποιούνται.</w:t>
      </w:r>
    </w:p>
    <w:p w:rsidR="003748DB" w:rsidRPr="009A6492" w:rsidRDefault="00E51006" w:rsidP="002132D2">
      <w:pPr>
        <w:spacing w:before="240"/>
        <w:ind w:left="567" w:hanging="567"/>
        <w:jc w:val="both"/>
        <w:rPr>
          <w:rFonts w:ascii="Arial" w:hAnsi="Arial" w:cs="Arial"/>
          <w:sz w:val="24"/>
          <w:szCs w:val="24"/>
          <w:lang w:val="el-GR"/>
        </w:rPr>
      </w:pPr>
      <w:r w:rsidRPr="009A6492">
        <w:rPr>
          <w:rFonts w:ascii="Arial" w:hAnsi="Arial" w:cs="Arial"/>
          <w:sz w:val="24"/>
          <w:szCs w:val="24"/>
          <w:lang w:val="el-GR"/>
        </w:rPr>
        <w:t>7</w:t>
      </w:r>
      <w:r w:rsidR="003748DB" w:rsidRPr="009A6492">
        <w:rPr>
          <w:rFonts w:ascii="Arial" w:hAnsi="Arial" w:cs="Arial"/>
          <w:sz w:val="24"/>
          <w:szCs w:val="24"/>
          <w:lang w:val="el-GR"/>
        </w:rPr>
        <w:t>.</w:t>
      </w:r>
      <w:r w:rsidR="003748DB" w:rsidRPr="009A6492">
        <w:rPr>
          <w:rFonts w:ascii="Arial" w:hAnsi="Arial" w:cs="Arial"/>
          <w:sz w:val="24"/>
          <w:szCs w:val="24"/>
          <w:lang w:val="el-GR"/>
        </w:rPr>
        <w:tab/>
        <w:t xml:space="preserve">Οπουδήποτε στα έγγραφα του παρόντος Συμβολαίου αναγράφεται </w:t>
      </w:r>
      <w:r w:rsidR="004A61A4" w:rsidRPr="009A6492">
        <w:rPr>
          <w:rFonts w:ascii="Arial" w:hAnsi="Arial" w:cs="Arial"/>
          <w:sz w:val="24"/>
          <w:szCs w:val="24"/>
          <w:lang w:val="el-GR"/>
        </w:rPr>
        <w:t xml:space="preserve">«Υπουργείο </w:t>
      </w:r>
      <w:r w:rsidR="003748DB" w:rsidRPr="009A6492">
        <w:rPr>
          <w:rFonts w:ascii="Arial" w:hAnsi="Arial" w:cs="Arial"/>
          <w:sz w:val="24"/>
          <w:szCs w:val="24"/>
          <w:lang w:val="el-GR"/>
        </w:rPr>
        <w:t>Συγκοινωνιών και Έργων</w:t>
      </w:r>
      <w:r w:rsidR="004A61A4" w:rsidRPr="009A6492">
        <w:rPr>
          <w:rFonts w:ascii="Arial" w:hAnsi="Arial" w:cs="Arial"/>
          <w:sz w:val="24"/>
          <w:szCs w:val="24"/>
          <w:lang w:val="el-GR"/>
        </w:rPr>
        <w:t>»</w:t>
      </w:r>
      <w:r w:rsidR="003748DB" w:rsidRPr="009A6492">
        <w:rPr>
          <w:rFonts w:ascii="Arial" w:hAnsi="Arial" w:cs="Arial"/>
          <w:sz w:val="24"/>
          <w:szCs w:val="24"/>
          <w:lang w:val="el-GR"/>
        </w:rPr>
        <w:t xml:space="preserve"> να αντικατασταθεί με </w:t>
      </w:r>
      <w:r w:rsidR="004A61A4" w:rsidRPr="009A6492">
        <w:rPr>
          <w:rFonts w:ascii="Arial" w:hAnsi="Arial" w:cs="Arial"/>
          <w:sz w:val="24"/>
          <w:szCs w:val="24"/>
          <w:lang w:val="el-GR"/>
        </w:rPr>
        <w:t>«</w:t>
      </w:r>
      <w:r w:rsidR="003748DB" w:rsidRPr="009A6492">
        <w:rPr>
          <w:rFonts w:ascii="Arial" w:hAnsi="Arial" w:cs="Arial"/>
          <w:sz w:val="24"/>
          <w:szCs w:val="24"/>
          <w:lang w:val="el-GR"/>
        </w:rPr>
        <w:t>Υπουργείο Μεταφορών, Επικοινωνιών και Έργων</w:t>
      </w:r>
      <w:r w:rsidR="004A61A4" w:rsidRPr="009A6492">
        <w:rPr>
          <w:rFonts w:ascii="Arial" w:hAnsi="Arial" w:cs="Arial"/>
          <w:sz w:val="24"/>
          <w:szCs w:val="24"/>
          <w:lang w:val="el-GR"/>
        </w:rPr>
        <w:t>»</w:t>
      </w:r>
      <w:r w:rsidR="003748DB" w:rsidRPr="009A6492">
        <w:rPr>
          <w:rFonts w:ascii="Arial" w:hAnsi="Arial" w:cs="Arial"/>
          <w:sz w:val="24"/>
          <w:szCs w:val="24"/>
          <w:lang w:val="el-GR"/>
        </w:rPr>
        <w:t>.</w:t>
      </w:r>
    </w:p>
    <w:p w:rsidR="00F2300C" w:rsidRPr="009A6492" w:rsidRDefault="00F2300C" w:rsidP="00F2300C">
      <w:pPr>
        <w:spacing w:before="240"/>
        <w:ind w:left="567" w:hanging="567"/>
        <w:jc w:val="both"/>
        <w:rPr>
          <w:rFonts w:ascii="Arial" w:hAnsi="Arial" w:cs="Arial"/>
          <w:sz w:val="24"/>
          <w:szCs w:val="24"/>
          <w:lang w:val="el-GR"/>
        </w:rPr>
      </w:pPr>
      <w:r w:rsidRPr="009A6492">
        <w:rPr>
          <w:rFonts w:ascii="Arial" w:hAnsi="Arial" w:cs="Arial"/>
          <w:sz w:val="24"/>
          <w:szCs w:val="24"/>
          <w:lang w:val="el-GR"/>
        </w:rPr>
        <w:t>8.</w:t>
      </w:r>
      <w:r w:rsidRPr="009A6492">
        <w:rPr>
          <w:rFonts w:ascii="Arial" w:hAnsi="Arial" w:cs="Arial"/>
          <w:sz w:val="24"/>
          <w:szCs w:val="24"/>
          <w:lang w:val="el-GR"/>
        </w:rPr>
        <w:tab/>
        <w:t>Όπου στα Έγγραφα Διαγωνισμού υπάρχει αναφορά σε «</w:t>
      </w:r>
      <w:proofErr w:type="spellStart"/>
      <w:r w:rsidRPr="009A6492">
        <w:rPr>
          <w:rFonts w:ascii="Arial" w:hAnsi="Arial" w:cs="Arial"/>
          <w:sz w:val="24"/>
          <w:szCs w:val="24"/>
          <w:lang w:val="el-GR"/>
        </w:rPr>
        <w:t>υδατόπηκτο</w:t>
      </w:r>
      <w:proofErr w:type="spellEnd"/>
      <w:r w:rsidRPr="009A6492">
        <w:rPr>
          <w:rFonts w:ascii="Arial" w:hAnsi="Arial" w:cs="Arial"/>
          <w:sz w:val="24"/>
          <w:szCs w:val="24"/>
          <w:lang w:val="el-GR"/>
        </w:rPr>
        <w:t xml:space="preserve"> σκυρωτό» ή σε «</w:t>
      </w:r>
      <w:proofErr w:type="spellStart"/>
      <w:r w:rsidRPr="009A6492">
        <w:rPr>
          <w:rFonts w:ascii="Arial" w:hAnsi="Arial" w:cs="Arial"/>
          <w:sz w:val="24"/>
          <w:szCs w:val="24"/>
          <w:lang w:val="el-GR"/>
        </w:rPr>
        <w:t>υδροσκυρωτό</w:t>
      </w:r>
      <w:proofErr w:type="spellEnd"/>
      <w:r w:rsidRPr="009A6492">
        <w:rPr>
          <w:rFonts w:ascii="Arial" w:hAnsi="Arial" w:cs="Arial"/>
          <w:sz w:val="24"/>
          <w:szCs w:val="24"/>
          <w:lang w:val="el-GR"/>
        </w:rPr>
        <w:t xml:space="preserve"> θεμέλιο», θα εννοείται «Υλικό Τύπου 1».</w:t>
      </w:r>
    </w:p>
    <w:p w:rsidR="00F2300C" w:rsidRPr="009A6492" w:rsidRDefault="00F2300C" w:rsidP="00F2300C">
      <w:pPr>
        <w:spacing w:before="240"/>
        <w:ind w:left="567" w:hanging="567"/>
        <w:jc w:val="both"/>
        <w:rPr>
          <w:rFonts w:ascii="Arial" w:hAnsi="Arial" w:cs="Arial"/>
          <w:sz w:val="24"/>
          <w:szCs w:val="24"/>
          <w:lang w:val="el-GR"/>
        </w:rPr>
      </w:pPr>
      <w:r w:rsidRPr="009A6492">
        <w:rPr>
          <w:rFonts w:ascii="Arial" w:hAnsi="Arial" w:cs="Arial"/>
          <w:sz w:val="24"/>
          <w:szCs w:val="24"/>
          <w:lang w:val="el-GR"/>
        </w:rPr>
        <w:t>9.</w:t>
      </w:r>
      <w:r w:rsidRPr="009A6492">
        <w:rPr>
          <w:rFonts w:ascii="Arial" w:hAnsi="Arial" w:cs="Arial"/>
          <w:sz w:val="24"/>
          <w:szCs w:val="24"/>
          <w:lang w:val="el-GR"/>
        </w:rPr>
        <w:tab/>
        <w:t xml:space="preserve">Όπου στα Έγγραφα Διαγωνισμού υπάρχει αναφορά σε «ισοπεδωτική στρώση», θα εννοείται «Στρώση εξομάλυνσης». </w:t>
      </w:r>
    </w:p>
    <w:p w:rsidR="00F2300C" w:rsidRPr="009A6492" w:rsidRDefault="00F2300C" w:rsidP="00F2300C">
      <w:pPr>
        <w:spacing w:before="240"/>
        <w:ind w:left="567" w:hanging="567"/>
        <w:jc w:val="both"/>
        <w:rPr>
          <w:rFonts w:ascii="Arial" w:hAnsi="Arial" w:cs="Arial"/>
          <w:sz w:val="24"/>
          <w:szCs w:val="24"/>
          <w:lang w:val="el-GR"/>
        </w:rPr>
      </w:pPr>
      <w:r w:rsidRPr="009A6492">
        <w:rPr>
          <w:rFonts w:ascii="Arial" w:hAnsi="Arial" w:cs="Arial"/>
          <w:sz w:val="24"/>
          <w:szCs w:val="24"/>
          <w:lang w:val="el-GR"/>
        </w:rPr>
        <w:t>10.</w:t>
      </w:r>
      <w:r w:rsidRPr="009A6492">
        <w:rPr>
          <w:rFonts w:ascii="Arial" w:hAnsi="Arial" w:cs="Arial"/>
          <w:sz w:val="24"/>
          <w:szCs w:val="24"/>
          <w:lang w:val="el-GR"/>
        </w:rPr>
        <w:tab/>
        <w:t>Όπου στα Έγγραφα Διαγωνισμού υπάρχει αναφορά σε «ακραίο τμήμα απόκλισης», θα εννοείται «ακραίο τμήμα απόληξης».</w:t>
      </w:r>
    </w:p>
    <w:p w:rsidR="00A1550B" w:rsidRPr="009A6492" w:rsidRDefault="00A1550B" w:rsidP="00A22ACE">
      <w:pPr>
        <w:pStyle w:val="Heading2"/>
        <w:rPr>
          <w:rFonts w:ascii="Arial" w:hAnsi="Arial" w:cs="Arial"/>
        </w:rPr>
      </w:pPr>
      <w:r w:rsidRPr="009A6492">
        <w:rPr>
          <w:rFonts w:ascii="Arial" w:hAnsi="Arial" w:cs="Arial"/>
        </w:rPr>
        <w:br w:type="page"/>
        <w:t>ΠΑΡΑΡΤΗΜΑ 0/1</w:t>
      </w:r>
    </w:p>
    <w:p w:rsidR="00A1550B" w:rsidRPr="009A6492" w:rsidRDefault="00A1550B" w:rsidP="00DA3828">
      <w:pPr>
        <w:spacing w:before="240"/>
        <w:jc w:val="center"/>
        <w:rPr>
          <w:rFonts w:ascii="Arial" w:hAnsi="Arial" w:cs="Arial"/>
          <w:sz w:val="24"/>
          <w:szCs w:val="24"/>
          <w:u w:val="single"/>
          <w:lang w:val="el-GR"/>
        </w:rPr>
      </w:pPr>
      <w:r w:rsidRPr="009A6492">
        <w:rPr>
          <w:rFonts w:ascii="Arial" w:hAnsi="Arial" w:cs="Arial"/>
          <w:sz w:val="24"/>
          <w:szCs w:val="24"/>
          <w:u w:val="single"/>
          <w:lang w:val="el-GR"/>
        </w:rPr>
        <w:t xml:space="preserve">ΠΙΝΑΚΑΣ </w:t>
      </w:r>
      <w:r w:rsidR="00B3771B" w:rsidRPr="009A6492">
        <w:rPr>
          <w:rFonts w:ascii="Arial" w:hAnsi="Arial" w:cs="Arial"/>
          <w:sz w:val="24"/>
          <w:szCs w:val="24"/>
          <w:u w:val="single"/>
          <w:lang w:val="el-GR"/>
        </w:rPr>
        <w:t xml:space="preserve"> ΑΡΙΘΜΗΜΕΝΩΝ </w:t>
      </w:r>
      <w:r w:rsidRPr="009A6492">
        <w:rPr>
          <w:rFonts w:ascii="Arial" w:hAnsi="Arial" w:cs="Arial"/>
          <w:sz w:val="24"/>
          <w:szCs w:val="24"/>
          <w:u w:val="single"/>
          <w:lang w:val="el-GR"/>
        </w:rPr>
        <w:t xml:space="preserve">ΠΑΡΑΡΤΗΜΑΤΩΝ </w:t>
      </w:r>
    </w:p>
    <w:p w:rsidR="00A1550B" w:rsidRPr="009A6492" w:rsidRDefault="00A1550B" w:rsidP="00DA3828">
      <w:pPr>
        <w:spacing w:before="360"/>
        <w:rPr>
          <w:rFonts w:ascii="Arial" w:hAnsi="Arial" w:cs="Arial"/>
          <w:sz w:val="24"/>
          <w:szCs w:val="24"/>
          <w:lang w:val="el-GR"/>
        </w:rPr>
      </w:pPr>
      <w:r w:rsidRPr="009A6492">
        <w:rPr>
          <w:rFonts w:ascii="Arial" w:hAnsi="Arial" w:cs="Arial"/>
          <w:sz w:val="24"/>
          <w:szCs w:val="24"/>
          <w:lang w:val="el-GR"/>
        </w:rPr>
        <w:t>ΠΑΡΑΡΤΗΜΑ 100/1     -</w:t>
      </w:r>
      <w:r w:rsidR="0031731F" w:rsidRPr="009A6492">
        <w:rPr>
          <w:rFonts w:ascii="Arial" w:hAnsi="Arial" w:cs="Arial"/>
          <w:sz w:val="24"/>
          <w:szCs w:val="24"/>
          <w:lang w:val="el-GR"/>
        </w:rPr>
        <w:tab/>
      </w:r>
      <w:r w:rsidRPr="009A6492">
        <w:rPr>
          <w:rFonts w:ascii="Arial" w:hAnsi="Arial" w:cs="Arial"/>
          <w:sz w:val="24"/>
          <w:szCs w:val="24"/>
          <w:lang w:val="el-GR"/>
        </w:rPr>
        <w:t>Σχέδια του Συμβολαίου</w:t>
      </w:r>
    </w:p>
    <w:p w:rsidR="00C74240" w:rsidRPr="009A6492" w:rsidRDefault="00A1550B" w:rsidP="003371B5">
      <w:pPr>
        <w:spacing w:before="240"/>
        <w:ind w:right="-709"/>
        <w:rPr>
          <w:rFonts w:ascii="Arial" w:hAnsi="Arial" w:cs="Arial"/>
          <w:sz w:val="24"/>
          <w:szCs w:val="24"/>
          <w:lang w:val="el-GR"/>
        </w:rPr>
      </w:pPr>
      <w:r w:rsidRPr="009A6492">
        <w:rPr>
          <w:rFonts w:ascii="Arial" w:hAnsi="Arial" w:cs="Arial"/>
          <w:sz w:val="24"/>
          <w:szCs w:val="24"/>
          <w:lang w:val="el-GR"/>
        </w:rPr>
        <w:t>ΠΑΡΑΡΤΗΜΑ 100/2     -</w:t>
      </w:r>
      <w:r w:rsidR="0031731F" w:rsidRPr="009A6492">
        <w:rPr>
          <w:rFonts w:ascii="Arial" w:hAnsi="Arial" w:cs="Arial"/>
          <w:sz w:val="24"/>
          <w:szCs w:val="24"/>
          <w:lang w:val="el-GR"/>
        </w:rPr>
        <w:tab/>
      </w:r>
      <w:r w:rsidRPr="009A6492">
        <w:rPr>
          <w:rFonts w:ascii="Arial" w:hAnsi="Arial" w:cs="Arial"/>
          <w:sz w:val="24"/>
          <w:szCs w:val="24"/>
          <w:lang w:val="el-GR"/>
        </w:rPr>
        <w:t xml:space="preserve">Τοποθεσία του </w:t>
      </w:r>
      <w:r w:rsidR="00F0354D" w:rsidRPr="009A6492">
        <w:rPr>
          <w:rFonts w:ascii="Arial" w:hAnsi="Arial" w:cs="Arial"/>
          <w:sz w:val="24"/>
          <w:szCs w:val="24"/>
          <w:lang w:val="el-GR"/>
        </w:rPr>
        <w:t>Έ</w:t>
      </w:r>
      <w:r w:rsidRPr="009A6492">
        <w:rPr>
          <w:rFonts w:ascii="Arial" w:hAnsi="Arial" w:cs="Arial"/>
          <w:sz w:val="24"/>
          <w:szCs w:val="24"/>
          <w:lang w:val="el-GR"/>
        </w:rPr>
        <w:t>ργου</w:t>
      </w:r>
    </w:p>
    <w:p w:rsidR="00A1550B" w:rsidRPr="009A6492" w:rsidRDefault="00A1550B" w:rsidP="00C74240">
      <w:pPr>
        <w:ind w:right="-709"/>
        <w:rPr>
          <w:rFonts w:ascii="Arial" w:hAnsi="Arial" w:cs="Arial"/>
          <w:sz w:val="24"/>
          <w:szCs w:val="24"/>
          <w:lang w:val="el-GR"/>
        </w:rPr>
      </w:pPr>
      <w:r w:rsidRPr="009A6492">
        <w:rPr>
          <w:rFonts w:ascii="Arial" w:hAnsi="Arial" w:cs="Arial"/>
          <w:sz w:val="24"/>
          <w:szCs w:val="24"/>
          <w:lang w:val="el-GR"/>
        </w:rPr>
        <w:t xml:space="preserve">               </w:t>
      </w:r>
      <w:r w:rsidRPr="009A6492">
        <w:rPr>
          <w:rFonts w:ascii="Arial" w:hAnsi="Arial" w:cs="Arial"/>
          <w:sz w:val="24"/>
          <w:szCs w:val="24"/>
          <w:lang w:val="el-GR"/>
        </w:rPr>
        <w:tab/>
        <w:t xml:space="preserve">           </w:t>
      </w:r>
      <w:r w:rsidR="003748DB" w:rsidRPr="009A6492">
        <w:rPr>
          <w:rFonts w:ascii="Arial" w:hAnsi="Arial" w:cs="Arial"/>
          <w:sz w:val="24"/>
          <w:szCs w:val="24"/>
          <w:lang w:val="el-GR"/>
        </w:rPr>
        <w:t xml:space="preserve">         </w:t>
      </w:r>
      <w:r w:rsidR="0031731F" w:rsidRPr="009A6492">
        <w:rPr>
          <w:rFonts w:ascii="Arial" w:hAnsi="Arial" w:cs="Arial"/>
          <w:sz w:val="24"/>
          <w:szCs w:val="24"/>
          <w:lang w:val="el-GR"/>
        </w:rPr>
        <w:tab/>
      </w:r>
      <w:r w:rsidRPr="009A6492">
        <w:rPr>
          <w:rFonts w:ascii="Arial" w:hAnsi="Arial" w:cs="Arial"/>
          <w:sz w:val="24"/>
          <w:szCs w:val="24"/>
          <w:lang w:val="el-GR"/>
        </w:rPr>
        <w:t xml:space="preserve">Περιληπτική Περιγραφή του </w:t>
      </w:r>
      <w:r w:rsidR="00F0354D" w:rsidRPr="009A6492">
        <w:rPr>
          <w:rFonts w:ascii="Arial" w:hAnsi="Arial" w:cs="Arial"/>
          <w:sz w:val="24"/>
          <w:szCs w:val="24"/>
          <w:lang w:val="el-GR"/>
        </w:rPr>
        <w:t>Έ</w:t>
      </w:r>
      <w:r w:rsidRPr="009A6492">
        <w:rPr>
          <w:rFonts w:ascii="Arial" w:hAnsi="Arial" w:cs="Arial"/>
          <w:sz w:val="24"/>
          <w:szCs w:val="24"/>
          <w:lang w:val="el-GR"/>
        </w:rPr>
        <w:t>ργου</w:t>
      </w:r>
    </w:p>
    <w:p w:rsidR="00A1550B" w:rsidRPr="009A6492" w:rsidRDefault="00A1550B" w:rsidP="003371B5">
      <w:pPr>
        <w:spacing w:before="240"/>
        <w:rPr>
          <w:rFonts w:ascii="Arial" w:hAnsi="Arial" w:cs="Arial"/>
          <w:sz w:val="24"/>
          <w:szCs w:val="24"/>
          <w:lang w:val="el-GR"/>
        </w:rPr>
      </w:pPr>
      <w:r w:rsidRPr="009A6492">
        <w:rPr>
          <w:rFonts w:ascii="Arial" w:hAnsi="Arial" w:cs="Arial"/>
          <w:sz w:val="24"/>
          <w:szCs w:val="24"/>
          <w:lang w:val="el-GR"/>
        </w:rPr>
        <w:t>ΠΑΡΑΡΤΗΜΑ 100/3</w:t>
      </w:r>
      <w:r w:rsidR="000204FD" w:rsidRPr="009A6492">
        <w:rPr>
          <w:rFonts w:ascii="Arial" w:hAnsi="Arial" w:cs="Arial"/>
          <w:sz w:val="24"/>
          <w:szCs w:val="24"/>
          <w:lang w:val="el-GR"/>
        </w:rPr>
        <w:t>*</w:t>
      </w:r>
      <w:r w:rsidRPr="009A6492">
        <w:rPr>
          <w:rFonts w:ascii="Arial" w:hAnsi="Arial" w:cs="Arial"/>
          <w:sz w:val="24"/>
          <w:szCs w:val="24"/>
          <w:lang w:val="el-GR"/>
        </w:rPr>
        <w:t xml:space="preserve">    -</w:t>
      </w:r>
      <w:r w:rsidR="0031731F" w:rsidRPr="009A6492">
        <w:rPr>
          <w:rFonts w:ascii="Arial" w:hAnsi="Arial" w:cs="Arial"/>
          <w:sz w:val="24"/>
          <w:szCs w:val="24"/>
          <w:lang w:val="el-GR"/>
        </w:rPr>
        <w:tab/>
      </w:r>
      <w:r w:rsidRPr="009A6492">
        <w:rPr>
          <w:rFonts w:ascii="Arial" w:hAnsi="Arial" w:cs="Arial"/>
          <w:sz w:val="24"/>
          <w:szCs w:val="24"/>
          <w:lang w:val="el-GR"/>
        </w:rPr>
        <w:t>Γραφεία</w:t>
      </w:r>
      <w:r w:rsidR="00BA11D1" w:rsidRPr="009A6492">
        <w:rPr>
          <w:rFonts w:ascii="Arial" w:hAnsi="Arial" w:cs="Arial"/>
          <w:sz w:val="24"/>
          <w:szCs w:val="24"/>
          <w:lang w:val="el-GR"/>
        </w:rPr>
        <w:t xml:space="preserve"> και Εξοπλισμός του</w:t>
      </w:r>
      <w:r w:rsidRPr="009A6492">
        <w:rPr>
          <w:rFonts w:ascii="Arial" w:hAnsi="Arial" w:cs="Arial"/>
          <w:sz w:val="24"/>
          <w:szCs w:val="24"/>
          <w:lang w:val="el-GR"/>
        </w:rPr>
        <w:t xml:space="preserve"> Μηχανικού</w:t>
      </w:r>
    </w:p>
    <w:p w:rsidR="00A1550B" w:rsidRPr="009A6492" w:rsidRDefault="00A1550B" w:rsidP="003371B5">
      <w:pPr>
        <w:spacing w:before="240"/>
        <w:rPr>
          <w:rFonts w:ascii="Arial" w:hAnsi="Arial" w:cs="Arial"/>
          <w:sz w:val="24"/>
          <w:szCs w:val="24"/>
          <w:lang w:val="el-GR"/>
        </w:rPr>
      </w:pPr>
      <w:r w:rsidRPr="009A6492">
        <w:rPr>
          <w:rFonts w:ascii="Arial" w:hAnsi="Arial" w:cs="Arial"/>
          <w:sz w:val="24"/>
          <w:szCs w:val="24"/>
          <w:lang w:val="el-GR"/>
        </w:rPr>
        <w:t>ΠΑΡΑΡΤΗΜΑ 100/4</w:t>
      </w:r>
      <w:r w:rsidR="000204FD" w:rsidRPr="009A6492">
        <w:rPr>
          <w:rFonts w:ascii="Arial" w:hAnsi="Arial" w:cs="Arial"/>
          <w:sz w:val="24"/>
          <w:szCs w:val="24"/>
          <w:lang w:val="el-GR"/>
        </w:rPr>
        <w:t>*</w:t>
      </w:r>
      <w:r w:rsidRPr="009A6492">
        <w:rPr>
          <w:rFonts w:ascii="Arial" w:hAnsi="Arial" w:cs="Arial"/>
          <w:sz w:val="24"/>
          <w:szCs w:val="24"/>
          <w:lang w:val="el-GR"/>
        </w:rPr>
        <w:t xml:space="preserve">    -</w:t>
      </w:r>
      <w:r w:rsidR="0031731F" w:rsidRPr="009A6492">
        <w:rPr>
          <w:rFonts w:ascii="Arial" w:hAnsi="Arial" w:cs="Arial"/>
          <w:sz w:val="24"/>
          <w:szCs w:val="24"/>
          <w:lang w:val="el-GR"/>
        </w:rPr>
        <w:tab/>
      </w:r>
      <w:r w:rsidRPr="009A6492">
        <w:rPr>
          <w:rFonts w:ascii="Arial" w:hAnsi="Arial" w:cs="Arial"/>
          <w:sz w:val="24"/>
          <w:szCs w:val="24"/>
          <w:lang w:val="el-GR"/>
        </w:rPr>
        <w:t>Μεταφορά του Προσωπικού του Μηχανικού</w:t>
      </w:r>
    </w:p>
    <w:p w:rsidR="00A1550B" w:rsidRPr="009A6492" w:rsidRDefault="00A1550B" w:rsidP="003371B5">
      <w:pPr>
        <w:spacing w:before="240"/>
        <w:rPr>
          <w:rFonts w:ascii="Arial" w:hAnsi="Arial" w:cs="Arial"/>
          <w:sz w:val="24"/>
          <w:szCs w:val="24"/>
          <w:lang w:val="el-GR"/>
        </w:rPr>
      </w:pPr>
      <w:r w:rsidRPr="009A6492">
        <w:rPr>
          <w:rFonts w:ascii="Arial" w:hAnsi="Arial" w:cs="Arial"/>
          <w:sz w:val="24"/>
          <w:szCs w:val="24"/>
          <w:lang w:val="el-GR"/>
        </w:rPr>
        <w:t>ΠΑΡΑΡΤΗΜΑ 100/</w:t>
      </w:r>
      <w:r w:rsidR="003748DB" w:rsidRPr="009A6492">
        <w:rPr>
          <w:rFonts w:ascii="Arial" w:hAnsi="Arial" w:cs="Arial"/>
          <w:sz w:val="24"/>
          <w:szCs w:val="24"/>
          <w:lang w:val="el-GR"/>
        </w:rPr>
        <w:t>5</w:t>
      </w:r>
      <w:r w:rsidRPr="009A6492">
        <w:rPr>
          <w:rFonts w:ascii="Arial" w:hAnsi="Arial" w:cs="Arial"/>
          <w:sz w:val="24"/>
          <w:szCs w:val="24"/>
          <w:lang w:val="el-GR"/>
        </w:rPr>
        <w:t xml:space="preserve">     -</w:t>
      </w:r>
      <w:r w:rsidR="0031731F" w:rsidRPr="009A6492">
        <w:rPr>
          <w:rFonts w:ascii="Arial" w:hAnsi="Arial" w:cs="Arial"/>
          <w:sz w:val="24"/>
          <w:szCs w:val="24"/>
          <w:lang w:val="el-GR"/>
        </w:rPr>
        <w:tab/>
      </w:r>
      <w:r w:rsidRPr="009A6492">
        <w:rPr>
          <w:rFonts w:ascii="Arial" w:hAnsi="Arial" w:cs="Arial"/>
          <w:sz w:val="24"/>
          <w:szCs w:val="24"/>
          <w:lang w:val="el-GR"/>
        </w:rPr>
        <w:t>Μέτρα για την Ασφάλεια της Τροχαίας</w:t>
      </w:r>
    </w:p>
    <w:p w:rsidR="00A1550B" w:rsidRPr="009A6492" w:rsidRDefault="00A1550B" w:rsidP="003371B5">
      <w:pPr>
        <w:spacing w:before="240"/>
        <w:rPr>
          <w:rFonts w:ascii="Arial" w:hAnsi="Arial" w:cs="Arial"/>
          <w:sz w:val="24"/>
          <w:szCs w:val="24"/>
          <w:lang w:val="el-GR"/>
        </w:rPr>
      </w:pPr>
      <w:r w:rsidRPr="009A6492">
        <w:rPr>
          <w:rFonts w:ascii="Arial" w:hAnsi="Arial" w:cs="Arial"/>
          <w:sz w:val="24"/>
          <w:szCs w:val="24"/>
          <w:lang w:val="el-GR"/>
        </w:rPr>
        <w:t>ΠΑΡΑΡΤΗΜΑ 100/</w:t>
      </w:r>
      <w:r w:rsidR="003748DB" w:rsidRPr="009A6492">
        <w:rPr>
          <w:rFonts w:ascii="Arial" w:hAnsi="Arial" w:cs="Arial"/>
          <w:sz w:val="24"/>
          <w:szCs w:val="24"/>
          <w:lang w:val="el-GR"/>
        </w:rPr>
        <w:t>6</w:t>
      </w:r>
      <w:r w:rsidRPr="009A6492">
        <w:rPr>
          <w:rFonts w:ascii="Arial" w:hAnsi="Arial" w:cs="Arial"/>
          <w:sz w:val="24"/>
          <w:szCs w:val="24"/>
          <w:lang w:val="el-GR"/>
        </w:rPr>
        <w:t xml:space="preserve">     -</w:t>
      </w:r>
      <w:r w:rsidR="0031731F" w:rsidRPr="009A6492">
        <w:rPr>
          <w:rFonts w:ascii="Arial" w:hAnsi="Arial" w:cs="Arial"/>
          <w:sz w:val="24"/>
          <w:szCs w:val="24"/>
          <w:lang w:val="el-GR"/>
        </w:rPr>
        <w:tab/>
      </w:r>
      <w:r w:rsidRPr="009A6492">
        <w:rPr>
          <w:rFonts w:ascii="Arial" w:hAnsi="Arial" w:cs="Arial"/>
          <w:sz w:val="24"/>
          <w:szCs w:val="24"/>
          <w:lang w:val="el-GR"/>
        </w:rPr>
        <w:t xml:space="preserve">Τμηματική Εκτέλεση του </w:t>
      </w:r>
      <w:r w:rsidR="00F0354D" w:rsidRPr="009A6492">
        <w:rPr>
          <w:rFonts w:ascii="Arial" w:hAnsi="Arial" w:cs="Arial"/>
          <w:sz w:val="24"/>
          <w:szCs w:val="24"/>
          <w:lang w:val="el-GR"/>
        </w:rPr>
        <w:t>Έ</w:t>
      </w:r>
      <w:r w:rsidRPr="009A6492">
        <w:rPr>
          <w:rFonts w:ascii="Arial" w:hAnsi="Arial" w:cs="Arial"/>
          <w:sz w:val="24"/>
          <w:szCs w:val="24"/>
          <w:lang w:val="el-GR"/>
        </w:rPr>
        <w:t>ργου</w:t>
      </w:r>
    </w:p>
    <w:p w:rsidR="00A1550B" w:rsidRPr="009A6492" w:rsidRDefault="00A1550B" w:rsidP="003371B5">
      <w:pPr>
        <w:spacing w:before="240"/>
        <w:rPr>
          <w:rFonts w:ascii="Arial" w:hAnsi="Arial" w:cs="Arial"/>
          <w:sz w:val="24"/>
          <w:szCs w:val="24"/>
          <w:lang w:val="el-GR"/>
        </w:rPr>
      </w:pPr>
      <w:r w:rsidRPr="009A6492">
        <w:rPr>
          <w:rFonts w:ascii="Arial" w:hAnsi="Arial" w:cs="Arial"/>
          <w:sz w:val="24"/>
          <w:szCs w:val="24"/>
          <w:lang w:val="el-GR"/>
        </w:rPr>
        <w:t>ΠΑΡΑΡΤΗΜΑ 100/</w:t>
      </w:r>
      <w:r w:rsidR="003748DB" w:rsidRPr="009A6492">
        <w:rPr>
          <w:rFonts w:ascii="Arial" w:hAnsi="Arial" w:cs="Arial"/>
          <w:sz w:val="24"/>
          <w:szCs w:val="24"/>
          <w:lang w:val="el-GR"/>
        </w:rPr>
        <w:t>7</w:t>
      </w:r>
      <w:r w:rsidR="000204FD" w:rsidRPr="009A6492">
        <w:rPr>
          <w:rFonts w:ascii="Arial" w:hAnsi="Arial" w:cs="Arial"/>
          <w:sz w:val="24"/>
          <w:szCs w:val="24"/>
          <w:lang w:val="el-GR"/>
        </w:rPr>
        <w:t>*</w:t>
      </w:r>
      <w:r w:rsidRPr="009A6492">
        <w:rPr>
          <w:rFonts w:ascii="Arial" w:hAnsi="Arial" w:cs="Arial"/>
          <w:sz w:val="24"/>
          <w:szCs w:val="24"/>
          <w:lang w:val="el-GR"/>
        </w:rPr>
        <w:t xml:space="preserve">    -</w:t>
      </w:r>
      <w:r w:rsidR="0031731F" w:rsidRPr="009A6492">
        <w:rPr>
          <w:rFonts w:ascii="Arial" w:hAnsi="Arial" w:cs="Arial"/>
          <w:sz w:val="24"/>
          <w:szCs w:val="24"/>
          <w:lang w:val="el-GR"/>
        </w:rPr>
        <w:tab/>
      </w:r>
      <w:r w:rsidRPr="009A6492">
        <w:rPr>
          <w:rFonts w:ascii="Arial" w:hAnsi="Arial" w:cs="Arial"/>
          <w:sz w:val="24"/>
          <w:szCs w:val="24"/>
          <w:lang w:val="el-GR"/>
        </w:rPr>
        <w:t>Κατασκευές από Μελέτη Εργολάβου</w:t>
      </w:r>
    </w:p>
    <w:p w:rsidR="00390C98" w:rsidRPr="009A6492" w:rsidRDefault="00390C98" w:rsidP="003371B5">
      <w:pPr>
        <w:spacing w:before="240"/>
        <w:rPr>
          <w:rFonts w:ascii="Arial" w:hAnsi="Arial" w:cs="Arial"/>
          <w:sz w:val="24"/>
          <w:szCs w:val="24"/>
          <w:lang w:val="el-GR"/>
        </w:rPr>
      </w:pPr>
      <w:r w:rsidRPr="009A6492">
        <w:rPr>
          <w:rFonts w:ascii="Arial" w:hAnsi="Arial" w:cs="Arial"/>
          <w:sz w:val="24"/>
          <w:szCs w:val="24"/>
          <w:lang w:val="el-GR"/>
        </w:rPr>
        <w:t>ΠΑΡΑΡΤΗΜΑ 100/</w:t>
      </w:r>
      <w:r w:rsidR="003748DB" w:rsidRPr="009A6492">
        <w:rPr>
          <w:rFonts w:ascii="Arial" w:hAnsi="Arial" w:cs="Arial"/>
          <w:sz w:val="24"/>
          <w:szCs w:val="24"/>
          <w:lang w:val="el-GR"/>
        </w:rPr>
        <w:t>8</w:t>
      </w:r>
      <w:r w:rsidR="000204FD" w:rsidRPr="009A6492">
        <w:rPr>
          <w:rFonts w:ascii="Arial" w:hAnsi="Arial" w:cs="Arial"/>
          <w:sz w:val="24"/>
          <w:szCs w:val="24"/>
          <w:lang w:val="el-GR"/>
        </w:rPr>
        <w:t>*</w:t>
      </w:r>
      <w:r w:rsidRPr="009A6492">
        <w:rPr>
          <w:rFonts w:ascii="Arial" w:hAnsi="Arial" w:cs="Arial"/>
          <w:sz w:val="24"/>
          <w:szCs w:val="24"/>
          <w:lang w:val="el-GR"/>
        </w:rPr>
        <w:t xml:space="preserve">    -</w:t>
      </w:r>
      <w:r w:rsidR="0031731F" w:rsidRPr="009A6492">
        <w:rPr>
          <w:rFonts w:ascii="Arial" w:hAnsi="Arial" w:cs="Arial"/>
          <w:sz w:val="24"/>
          <w:szCs w:val="24"/>
          <w:lang w:val="el-GR"/>
        </w:rPr>
        <w:tab/>
      </w:r>
      <w:r w:rsidRPr="009A6492">
        <w:rPr>
          <w:rFonts w:ascii="Arial" w:hAnsi="Arial" w:cs="Arial"/>
          <w:sz w:val="24"/>
          <w:szCs w:val="24"/>
          <w:lang w:val="el-GR"/>
        </w:rPr>
        <w:t>Μέτρα Πληροφόρησης και Δημοσιότητας</w:t>
      </w:r>
    </w:p>
    <w:p w:rsidR="0031731F" w:rsidRPr="009A6492" w:rsidRDefault="003748DB" w:rsidP="003371B5">
      <w:pPr>
        <w:spacing w:before="240"/>
        <w:rPr>
          <w:rFonts w:ascii="Arial" w:hAnsi="Arial" w:cs="Arial"/>
          <w:sz w:val="24"/>
          <w:szCs w:val="24"/>
          <w:lang w:val="el-GR"/>
        </w:rPr>
      </w:pPr>
      <w:r w:rsidRPr="009A6492">
        <w:rPr>
          <w:rFonts w:ascii="Arial" w:hAnsi="Arial" w:cs="Arial"/>
          <w:sz w:val="24"/>
          <w:szCs w:val="24"/>
          <w:lang w:val="el-GR"/>
        </w:rPr>
        <w:t>ΠΑΡΑΡΤΗΜΑ 100/9</w:t>
      </w:r>
      <w:r w:rsidR="000204FD" w:rsidRPr="009A6492">
        <w:rPr>
          <w:rFonts w:ascii="Arial" w:hAnsi="Arial" w:cs="Arial"/>
          <w:sz w:val="24"/>
          <w:szCs w:val="24"/>
          <w:lang w:val="el-GR"/>
        </w:rPr>
        <w:t>*</w:t>
      </w:r>
      <w:r w:rsidRPr="009A6492">
        <w:rPr>
          <w:rFonts w:ascii="Arial" w:hAnsi="Arial" w:cs="Arial"/>
          <w:sz w:val="24"/>
          <w:szCs w:val="24"/>
          <w:lang w:val="el-GR"/>
        </w:rPr>
        <w:t xml:space="preserve">    -   </w:t>
      </w:r>
      <w:r w:rsidR="0031731F" w:rsidRPr="009A6492">
        <w:rPr>
          <w:rFonts w:ascii="Arial" w:hAnsi="Arial" w:cs="Arial"/>
          <w:sz w:val="24"/>
          <w:szCs w:val="24"/>
          <w:lang w:val="el-GR"/>
        </w:rPr>
        <w:t xml:space="preserve"> </w:t>
      </w:r>
      <w:r w:rsidRPr="009A6492">
        <w:rPr>
          <w:rFonts w:ascii="Arial" w:hAnsi="Arial" w:cs="Arial"/>
          <w:sz w:val="24"/>
          <w:szCs w:val="24"/>
          <w:lang w:val="el-GR"/>
        </w:rPr>
        <w:t>Σχέδια Αποτύπωσης Κατασκευής (</w:t>
      </w:r>
      <w:r w:rsidRPr="009A6492">
        <w:rPr>
          <w:rFonts w:ascii="Arial" w:hAnsi="Arial" w:cs="Arial"/>
          <w:sz w:val="24"/>
          <w:szCs w:val="24"/>
        </w:rPr>
        <w:t>As</w:t>
      </w:r>
      <w:r w:rsidRPr="009A6492">
        <w:rPr>
          <w:rFonts w:ascii="Arial" w:hAnsi="Arial" w:cs="Arial"/>
          <w:sz w:val="24"/>
          <w:szCs w:val="24"/>
          <w:lang w:val="el-GR"/>
        </w:rPr>
        <w:t xml:space="preserve"> </w:t>
      </w:r>
      <w:r w:rsidRPr="009A6492">
        <w:rPr>
          <w:rFonts w:ascii="Arial" w:hAnsi="Arial" w:cs="Arial"/>
          <w:sz w:val="24"/>
          <w:szCs w:val="24"/>
        </w:rPr>
        <w:t>buil</w:t>
      </w:r>
      <w:r w:rsidR="006D4362" w:rsidRPr="009A6492">
        <w:rPr>
          <w:rFonts w:ascii="Arial" w:hAnsi="Arial" w:cs="Arial"/>
          <w:sz w:val="24"/>
          <w:szCs w:val="24"/>
        </w:rPr>
        <w:t>t</w:t>
      </w:r>
      <w:r w:rsidRPr="009A6492">
        <w:rPr>
          <w:rFonts w:ascii="Arial" w:hAnsi="Arial" w:cs="Arial"/>
          <w:sz w:val="24"/>
          <w:szCs w:val="24"/>
          <w:lang w:val="el-GR"/>
        </w:rPr>
        <w:t xml:space="preserve"> </w:t>
      </w:r>
    </w:p>
    <w:p w:rsidR="003748DB" w:rsidRPr="009A6492" w:rsidRDefault="003748DB" w:rsidP="0031731F">
      <w:pPr>
        <w:ind w:left="2160" w:firstLine="720"/>
        <w:rPr>
          <w:rFonts w:ascii="Arial" w:hAnsi="Arial" w:cs="Arial"/>
          <w:sz w:val="24"/>
          <w:szCs w:val="24"/>
          <w:lang w:val="el-GR"/>
        </w:rPr>
      </w:pPr>
      <w:r w:rsidRPr="009A6492">
        <w:rPr>
          <w:rFonts w:ascii="Arial" w:hAnsi="Arial" w:cs="Arial"/>
          <w:sz w:val="24"/>
          <w:szCs w:val="24"/>
        </w:rPr>
        <w:t>drawings</w:t>
      </w:r>
      <w:r w:rsidRPr="009A6492">
        <w:rPr>
          <w:rFonts w:ascii="Arial" w:hAnsi="Arial" w:cs="Arial"/>
          <w:sz w:val="24"/>
          <w:szCs w:val="24"/>
          <w:lang w:val="el-GR"/>
        </w:rPr>
        <w:t>)</w:t>
      </w:r>
    </w:p>
    <w:p w:rsidR="00124963" w:rsidRPr="009A6492" w:rsidRDefault="00124963" w:rsidP="003371B5">
      <w:pPr>
        <w:spacing w:before="240"/>
        <w:rPr>
          <w:rFonts w:ascii="Arial" w:hAnsi="Arial" w:cs="Arial"/>
          <w:sz w:val="24"/>
          <w:szCs w:val="24"/>
          <w:lang w:val="el-GR"/>
        </w:rPr>
      </w:pPr>
      <w:r w:rsidRPr="009A6492">
        <w:rPr>
          <w:rFonts w:ascii="Arial" w:hAnsi="Arial" w:cs="Arial"/>
          <w:sz w:val="24"/>
          <w:szCs w:val="24"/>
          <w:lang w:val="el-GR"/>
        </w:rPr>
        <w:t>ΠΑΡΑΡΤΗΜΑ 100/10</w:t>
      </w:r>
      <w:r w:rsidR="000204FD" w:rsidRPr="009A6492">
        <w:rPr>
          <w:rFonts w:ascii="Arial" w:hAnsi="Arial" w:cs="Arial"/>
          <w:sz w:val="24"/>
          <w:szCs w:val="24"/>
          <w:lang w:val="el-GR"/>
        </w:rPr>
        <w:t>*</w:t>
      </w:r>
      <w:r w:rsidRPr="009A6492">
        <w:rPr>
          <w:rFonts w:ascii="Arial" w:hAnsi="Arial" w:cs="Arial"/>
          <w:sz w:val="24"/>
          <w:szCs w:val="24"/>
          <w:lang w:val="el-GR"/>
        </w:rPr>
        <w:t xml:space="preserve">  -</w:t>
      </w:r>
      <w:r w:rsidR="0031731F" w:rsidRPr="009A6492">
        <w:rPr>
          <w:rFonts w:ascii="Arial" w:hAnsi="Arial" w:cs="Arial"/>
          <w:sz w:val="24"/>
          <w:szCs w:val="24"/>
          <w:lang w:val="el-GR"/>
        </w:rPr>
        <w:tab/>
      </w:r>
      <w:r w:rsidRPr="009A6492">
        <w:rPr>
          <w:rFonts w:ascii="Arial" w:hAnsi="Arial" w:cs="Arial"/>
          <w:sz w:val="24"/>
          <w:szCs w:val="24"/>
          <w:lang w:val="el-GR"/>
        </w:rPr>
        <w:t>Επιστημονικό Προσωπικό Εργολάβου</w:t>
      </w:r>
    </w:p>
    <w:p w:rsidR="00A1550B" w:rsidRPr="009A6492" w:rsidRDefault="00A1550B" w:rsidP="003371B5">
      <w:pPr>
        <w:spacing w:before="240"/>
        <w:rPr>
          <w:rFonts w:ascii="Arial" w:hAnsi="Arial" w:cs="Arial"/>
          <w:sz w:val="24"/>
          <w:szCs w:val="24"/>
          <w:lang w:val="el-GR"/>
        </w:rPr>
      </w:pPr>
      <w:r w:rsidRPr="009A6492">
        <w:rPr>
          <w:rFonts w:ascii="Arial" w:hAnsi="Arial" w:cs="Arial"/>
          <w:sz w:val="24"/>
          <w:szCs w:val="24"/>
          <w:lang w:val="el-GR"/>
        </w:rPr>
        <w:t>ΠΑΡΑΡΤΗΜΑ 200/2</w:t>
      </w:r>
      <w:r w:rsidR="000204FD" w:rsidRPr="009A6492">
        <w:rPr>
          <w:rFonts w:ascii="Arial" w:hAnsi="Arial" w:cs="Arial"/>
          <w:sz w:val="24"/>
          <w:szCs w:val="24"/>
          <w:lang w:val="el-GR"/>
        </w:rPr>
        <w:t>*</w:t>
      </w:r>
      <w:r w:rsidRPr="009A6492">
        <w:rPr>
          <w:rFonts w:ascii="Arial" w:hAnsi="Arial" w:cs="Arial"/>
          <w:sz w:val="24"/>
          <w:szCs w:val="24"/>
          <w:lang w:val="el-GR"/>
        </w:rPr>
        <w:t xml:space="preserve">    -</w:t>
      </w:r>
      <w:r w:rsidR="0031731F" w:rsidRPr="009A6492">
        <w:rPr>
          <w:rFonts w:ascii="Arial" w:hAnsi="Arial" w:cs="Arial"/>
          <w:sz w:val="24"/>
          <w:szCs w:val="24"/>
          <w:lang w:val="el-GR"/>
        </w:rPr>
        <w:tab/>
      </w:r>
      <w:r w:rsidRPr="009A6492">
        <w:rPr>
          <w:rFonts w:ascii="Arial" w:hAnsi="Arial" w:cs="Arial"/>
          <w:sz w:val="24"/>
          <w:szCs w:val="24"/>
          <w:lang w:val="el-GR"/>
        </w:rPr>
        <w:t>Οπλισμένη Γη (</w:t>
      </w:r>
      <w:r w:rsidRPr="009A6492">
        <w:rPr>
          <w:rFonts w:ascii="Arial" w:hAnsi="Arial" w:cs="Arial"/>
          <w:sz w:val="24"/>
          <w:szCs w:val="24"/>
        </w:rPr>
        <w:t>Reinforced</w:t>
      </w:r>
      <w:r w:rsidRPr="009A6492">
        <w:rPr>
          <w:rFonts w:ascii="Arial" w:hAnsi="Arial" w:cs="Arial"/>
          <w:sz w:val="24"/>
          <w:szCs w:val="24"/>
          <w:lang w:val="el-GR"/>
        </w:rPr>
        <w:t xml:space="preserve"> </w:t>
      </w:r>
      <w:r w:rsidRPr="009A6492">
        <w:rPr>
          <w:rFonts w:ascii="Arial" w:hAnsi="Arial" w:cs="Arial"/>
          <w:sz w:val="24"/>
          <w:szCs w:val="24"/>
        </w:rPr>
        <w:t>Soils</w:t>
      </w:r>
      <w:r w:rsidRPr="009A6492">
        <w:rPr>
          <w:rFonts w:ascii="Arial" w:hAnsi="Arial" w:cs="Arial"/>
          <w:sz w:val="24"/>
          <w:szCs w:val="24"/>
          <w:lang w:val="el-GR"/>
        </w:rPr>
        <w:t>)</w:t>
      </w:r>
    </w:p>
    <w:p w:rsidR="00A1550B" w:rsidRPr="009A6492" w:rsidRDefault="00A1550B" w:rsidP="003371B5">
      <w:pPr>
        <w:spacing w:before="240"/>
        <w:rPr>
          <w:rFonts w:ascii="Arial" w:hAnsi="Arial" w:cs="Arial"/>
          <w:sz w:val="24"/>
          <w:szCs w:val="24"/>
          <w:lang w:val="el-GR"/>
        </w:rPr>
      </w:pPr>
      <w:r w:rsidRPr="009A6492">
        <w:rPr>
          <w:rFonts w:ascii="Arial" w:hAnsi="Arial" w:cs="Arial"/>
          <w:sz w:val="24"/>
          <w:szCs w:val="24"/>
          <w:lang w:val="el-GR"/>
        </w:rPr>
        <w:t>ΠΑΡΑΡΤΗΜΑ 200/3</w:t>
      </w:r>
      <w:r w:rsidR="000204FD" w:rsidRPr="009A6492">
        <w:rPr>
          <w:rFonts w:ascii="Arial" w:hAnsi="Arial" w:cs="Arial"/>
          <w:sz w:val="24"/>
          <w:szCs w:val="24"/>
          <w:lang w:val="el-GR"/>
        </w:rPr>
        <w:t>*</w:t>
      </w:r>
      <w:r w:rsidRPr="009A6492">
        <w:rPr>
          <w:rFonts w:ascii="Arial" w:hAnsi="Arial" w:cs="Arial"/>
          <w:sz w:val="24"/>
          <w:szCs w:val="24"/>
          <w:lang w:val="el-GR"/>
        </w:rPr>
        <w:t xml:space="preserve">    -</w:t>
      </w:r>
      <w:r w:rsidR="0031731F" w:rsidRPr="009A6492">
        <w:rPr>
          <w:rFonts w:ascii="Arial" w:hAnsi="Arial" w:cs="Arial"/>
          <w:sz w:val="24"/>
          <w:szCs w:val="24"/>
          <w:lang w:val="el-GR"/>
        </w:rPr>
        <w:tab/>
      </w:r>
      <w:r w:rsidRPr="009A6492">
        <w:rPr>
          <w:rFonts w:ascii="Arial" w:hAnsi="Arial" w:cs="Arial"/>
          <w:sz w:val="24"/>
          <w:szCs w:val="24"/>
          <w:lang w:val="el-GR"/>
        </w:rPr>
        <w:t>Συναφείς Εργασίες Προσαρμογής</w:t>
      </w:r>
    </w:p>
    <w:p w:rsidR="00002E30" w:rsidRPr="009A6492" w:rsidRDefault="00002E30" w:rsidP="003371B5">
      <w:pPr>
        <w:spacing w:before="240"/>
        <w:ind w:left="2835" w:hanging="2835"/>
        <w:rPr>
          <w:rFonts w:ascii="Arial" w:hAnsi="Arial" w:cs="Arial"/>
          <w:sz w:val="24"/>
          <w:szCs w:val="24"/>
          <w:lang w:val="el-GR"/>
        </w:rPr>
      </w:pPr>
      <w:r w:rsidRPr="009A6492">
        <w:rPr>
          <w:rFonts w:ascii="Arial" w:hAnsi="Arial" w:cs="Arial"/>
          <w:sz w:val="24"/>
          <w:szCs w:val="24"/>
          <w:lang w:val="el-GR"/>
        </w:rPr>
        <w:t>ΠΑΡΑΡΤΗΜΑ 500/1</w:t>
      </w:r>
      <w:r w:rsidR="00401C86" w:rsidRPr="009A6492">
        <w:rPr>
          <w:rFonts w:ascii="Arial" w:hAnsi="Arial" w:cs="Arial"/>
          <w:sz w:val="24"/>
          <w:szCs w:val="24"/>
          <w:lang w:val="el-GR"/>
        </w:rPr>
        <w:t>*</w:t>
      </w:r>
      <w:r w:rsidRPr="009A6492">
        <w:rPr>
          <w:rFonts w:ascii="Arial" w:hAnsi="Arial" w:cs="Arial"/>
          <w:sz w:val="24"/>
          <w:szCs w:val="24"/>
          <w:lang w:val="el-GR"/>
        </w:rPr>
        <w:t xml:space="preserve">     -</w:t>
      </w:r>
      <w:r w:rsidR="0031731F" w:rsidRPr="009A6492">
        <w:rPr>
          <w:rFonts w:ascii="Arial" w:hAnsi="Arial" w:cs="Arial"/>
          <w:sz w:val="24"/>
          <w:szCs w:val="24"/>
          <w:lang w:val="el-GR"/>
        </w:rPr>
        <w:tab/>
      </w:r>
      <w:r w:rsidRPr="009A6492">
        <w:rPr>
          <w:rFonts w:ascii="Arial" w:hAnsi="Arial" w:cs="Arial"/>
          <w:sz w:val="24"/>
          <w:szCs w:val="24"/>
          <w:lang w:val="el-GR"/>
        </w:rPr>
        <w:t>Αδρανή Υλικά για Ασφαλτικό Σκυρόδεμα – Επιπλέον Προδιαγραφές</w:t>
      </w:r>
    </w:p>
    <w:p w:rsidR="00F653EC" w:rsidRPr="009A6492" w:rsidRDefault="00F653EC" w:rsidP="003371B5">
      <w:pPr>
        <w:spacing w:before="240"/>
        <w:ind w:left="2835" w:hanging="2835"/>
        <w:rPr>
          <w:rFonts w:ascii="Arial" w:hAnsi="Arial" w:cs="Arial"/>
          <w:sz w:val="24"/>
          <w:szCs w:val="24"/>
          <w:lang w:val="el-GR"/>
        </w:rPr>
      </w:pPr>
      <w:r w:rsidRPr="009A6492">
        <w:rPr>
          <w:rFonts w:ascii="Arial" w:hAnsi="Arial" w:cs="Arial"/>
          <w:sz w:val="24"/>
          <w:szCs w:val="24"/>
          <w:lang w:val="el-GR"/>
        </w:rPr>
        <w:t xml:space="preserve">ΠΑΡΑΡΤΗΜΑ </w:t>
      </w:r>
      <w:r w:rsidR="001B3255" w:rsidRPr="009A6492">
        <w:rPr>
          <w:rFonts w:ascii="Arial" w:hAnsi="Arial" w:cs="Arial"/>
          <w:sz w:val="24"/>
          <w:szCs w:val="24"/>
          <w:lang w:val="el-GR"/>
        </w:rPr>
        <w:t>7</w:t>
      </w:r>
      <w:r w:rsidRPr="009A6492">
        <w:rPr>
          <w:rFonts w:ascii="Arial" w:hAnsi="Arial" w:cs="Arial"/>
          <w:sz w:val="24"/>
          <w:szCs w:val="24"/>
          <w:lang w:val="el-GR"/>
        </w:rPr>
        <w:t>00/1</w:t>
      </w:r>
      <w:r w:rsidR="00401C86" w:rsidRPr="009A6492">
        <w:rPr>
          <w:rFonts w:ascii="Arial" w:hAnsi="Arial" w:cs="Arial"/>
          <w:sz w:val="24"/>
          <w:szCs w:val="24"/>
          <w:lang w:val="el-GR"/>
        </w:rPr>
        <w:t>*</w:t>
      </w:r>
      <w:r w:rsidRPr="009A6492">
        <w:rPr>
          <w:rFonts w:ascii="Arial" w:hAnsi="Arial" w:cs="Arial"/>
          <w:sz w:val="24"/>
          <w:szCs w:val="24"/>
          <w:lang w:val="el-GR"/>
        </w:rPr>
        <w:t xml:space="preserve">     -</w:t>
      </w:r>
      <w:r w:rsidR="0031731F" w:rsidRPr="009A6492">
        <w:rPr>
          <w:rFonts w:ascii="Arial" w:hAnsi="Arial" w:cs="Arial"/>
          <w:sz w:val="24"/>
          <w:szCs w:val="24"/>
          <w:lang w:val="el-GR"/>
        </w:rPr>
        <w:tab/>
      </w:r>
      <w:r w:rsidRPr="009A6492">
        <w:rPr>
          <w:rFonts w:ascii="Arial" w:hAnsi="Arial" w:cs="Arial"/>
          <w:sz w:val="24"/>
          <w:szCs w:val="24"/>
          <w:lang w:val="el-GR"/>
        </w:rPr>
        <w:t>Αδρανή Υλικά για Σκυρόδεμα – Επιπλέον</w:t>
      </w:r>
      <w:r w:rsidR="0031731F" w:rsidRPr="009A6492">
        <w:rPr>
          <w:rFonts w:ascii="Arial" w:hAnsi="Arial" w:cs="Arial"/>
          <w:sz w:val="24"/>
          <w:szCs w:val="24"/>
          <w:lang w:val="el-GR"/>
        </w:rPr>
        <w:t xml:space="preserve"> Προδιαγραφές</w:t>
      </w:r>
    </w:p>
    <w:p w:rsidR="00A1550B" w:rsidRPr="009A6492" w:rsidRDefault="00A1550B" w:rsidP="003371B5">
      <w:pPr>
        <w:spacing w:before="240"/>
        <w:rPr>
          <w:rFonts w:ascii="Arial" w:hAnsi="Arial" w:cs="Arial"/>
          <w:sz w:val="24"/>
          <w:szCs w:val="24"/>
          <w:lang w:val="el-GR"/>
        </w:rPr>
      </w:pPr>
      <w:r w:rsidRPr="009A6492">
        <w:rPr>
          <w:rFonts w:ascii="Arial" w:hAnsi="Arial" w:cs="Arial"/>
          <w:sz w:val="24"/>
          <w:szCs w:val="24"/>
          <w:lang w:val="el-GR"/>
        </w:rPr>
        <w:t>ΠΑΡΑΡΤΗΜΑ 800/2</w:t>
      </w:r>
      <w:r w:rsidR="000204FD" w:rsidRPr="009A6492">
        <w:rPr>
          <w:rFonts w:ascii="Arial" w:hAnsi="Arial" w:cs="Arial"/>
          <w:sz w:val="24"/>
          <w:szCs w:val="24"/>
          <w:lang w:val="el-GR"/>
        </w:rPr>
        <w:t>*</w:t>
      </w:r>
      <w:r w:rsidRPr="009A6492">
        <w:rPr>
          <w:rFonts w:ascii="Arial" w:hAnsi="Arial" w:cs="Arial"/>
          <w:sz w:val="24"/>
          <w:szCs w:val="24"/>
          <w:lang w:val="el-GR"/>
        </w:rPr>
        <w:t xml:space="preserve">    -</w:t>
      </w:r>
      <w:r w:rsidR="0031731F" w:rsidRPr="009A6492">
        <w:rPr>
          <w:rFonts w:ascii="Arial" w:hAnsi="Arial" w:cs="Arial"/>
          <w:sz w:val="24"/>
          <w:szCs w:val="24"/>
          <w:lang w:val="el-GR"/>
        </w:rPr>
        <w:tab/>
      </w:r>
      <w:r w:rsidRPr="009A6492">
        <w:rPr>
          <w:rFonts w:ascii="Arial" w:hAnsi="Arial" w:cs="Arial"/>
          <w:sz w:val="24"/>
          <w:szCs w:val="24"/>
          <w:lang w:val="el-GR"/>
        </w:rPr>
        <w:t>Σωλήνες για Αποχετεύσεις</w:t>
      </w:r>
    </w:p>
    <w:p w:rsidR="00A1550B" w:rsidRPr="009A6492" w:rsidRDefault="00A1550B" w:rsidP="003371B5">
      <w:pPr>
        <w:spacing w:before="240"/>
        <w:rPr>
          <w:rFonts w:ascii="Arial" w:hAnsi="Arial" w:cs="Arial"/>
          <w:sz w:val="24"/>
          <w:szCs w:val="24"/>
          <w:lang w:val="el-GR"/>
        </w:rPr>
      </w:pPr>
      <w:r w:rsidRPr="009A6492">
        <w:rPr>
          <w:rFonts w:ascii="Arial" w:hAnsi="Arial" w:cs="Arial"/>
          <w:sz w:val="24"/>
          <w:szCs w:val="24"/>
          <w:lang w:val="el-GR"/>
        </w:rPr>
        <w:t>ΠΑΡΑΡΤΗΜΑ 800/3</w:t>
      </w:r>
      <w:r w:rsidR="000204FD" w:rsidRPr="009A6492">
        <w:rPr>
          <w:rFonts w:ascii="Arial" w:hAnsi="Arial" w:cs="Arial"/>
          <w:sz w:val="24"/>
          <w:szCs w:val="24"/>
          <w:lang w:val="el-GR"/>
        </w:rPr>
        <w:t>*</w:t>
      </w:r>
      <w:r w:rsidRPr="009A6492">
        <w:rPr>
          <w:rFonts w:ascii="Arial" w:hAnsi="Arial" w:cs="Arial"/>
          <w:sz w:val="24"/>
          <w:szCs w:val="24"/>
          <w:lang w:val="el-GR"/>
        </w:rPr>
        <w:t xml:space="preserve">    -</w:t>
      </w:r>
      <w:r w:rsidR="0031731F" w:rsidRPr="009A6492">
        <w:rPr>
          <w:rFonts w:ascii="Arial" w:hAnsi="Arial" w:cs="Arial"/>
          <w:sz w:val="24"/>
          <w:szCs w:val="24"/>
          <w:lang w:val="el-GR"/>
        </w:rPr>
        <w:tab/>
      </w:r>
      <w:r w:rsidRPr="009A6492">
        <w:rPr>
          <w:rFonts w:ascii="Arial" w:hAnsi="Arial" w:cs="Arial"/>
          <w:sz w:val="24"/>
          <w:szCs w:val="24"/>
          <w:lang w:val="el-GR"/>
        </w:rPr>
        <w:t>Αγωγοί Υπηρεσιών</w:t>
      </w:r>
    </w:p>
    <w:p w:rsidR="00A1550B" w:rsidRPr="009A6492" w:rsidRDefault="00A1550B" w:rsidP="003371B5">
      <w:pPr>
        <w:spacing w:before="240"/>
        <w:rPr>
          <w:rFonts w:ascii="Arial" w:hAnsi="Arial" w:cs="Arial"/>
          <w:sz w:val="24"/>
          <w:szCs w:val="24"/>
          <w:lang w:val="el-GR"/>
        </w:rPr>
      </w:pPr>
      <w:r w:rsidRPr="009A6492">
        <w:rPr>
          <w:rFonts w:ascii="Arial" w:hAnsi="Arial" w:cs="Arial"/>
          <w:sz w:val="24"/>
          <w:szCs w:val="24"/>
          <w:lang w:val="el-GR"/>
        </w:rPr>
        <w:t>ΠΑΡΑΡΤΗΜΑ 1000/1</w:t>
      </w:r>
      <w:r w:rsidR="000204FD" w:rsidRPr="009A6492">
        <w:rPr>
          <w:rFonts w:ascii="Arial" w:hAnsi="Arial" w:cs="Arial"/>
          <w:sz w:val="24"/>
          <w:szCs w:val="24"/>
          <w:lang w:val="el-GR"/>
        </w:rPr>
        <w:t>*</w:t>
      </w:r>
      <w:r w:rsidRPr="009A6492">
        <w:rPr>
          <w:rFonts w:ascii="Arial" w:hAnsi="Arial" w:cs="Arial"/>
          <w:sz w:val="24"/>
          <w:szCs w:val="24"/>
          <w:lang w:val="el-GR"/>
        </w:rPr>
        <w:t xml:space="preserve">  -</w:t>
      </w:r>
      <w:r w:rsidR="0031731F" w:rsidRPr="009A6492">
        <w:rPr>
          <w:rFonts w:ascii="Arial" w:hAnsi="Arial" w:cs="Arial"/>
          <w:sz w:val="24"/>
          <w:szCs w:val="24"/>
          <w:lang w:val="el-GR"/>
        </w:rPr>
        <w:tab/>
      </w:r>
      <w:r w:rsidRPr="009A6492">
        <w:rPr>
          <w:rFonts w:ascii="Arial" w:hAnsi="Arial" w:cs="Arial"/>
          <w:sz w:val="24"/>
          <w:szCs w:val="24"/>
          <w:lang w:val="el-GR"/>
        </w:rPr>
        <w:t>Εργασίες για Υπηρεσίες</w:t>
      </w:r>
    </w:p>
    <w:p w:rsidR="0031731F" w:rsidRPr="009A6492" w:rsidRDefault="00A1550B" w:rsidP="0031731F">
      <w:pPr>
        <w:spacing w:before="240"/>
        <w:rPr>
          <w:rFonts w:ascii="Arial" w:hAnsi="Arial" w:cs="Arial"/>
          <w:sz w:val="24"/>
          <w:szCs w:val="24"/>
          <w:lang w:val="el-GR"/>
        </w:rPr>
      </w:pPr>
      <w:r w:rsidRPr="009A6492">
        <w:rPr>
          <w:rFonts w:ascii="Arial" w:hAnsi="Arial" w:cs="Arial"/>
          <w:sz w:val="24"/>
          <w:szCs w:val="24"/>
          <w:lang w:val="el-GR"/>
        </w:rPr>
        <w:t>ΠΑΡΑΡΤΗΜΑ</w:t>
      </w:r>
      <w:r w:rsidR="00C74240" w:rsidRPr="009A6492">
        <w:rPr>
          <w:rFonts w:ascii="Arial" w:hAnsi="Arial" w:cs="Arial"/>
          <w:sz w:val="24"/>
          <w:szCs w:val="24"/>
          <w:lang w:val="el-GR"/>
        </w:rPr>
        <w:t xml:space="preserve"> 1400/1</w:t>
      </w:r>
      <w:r w:rsidR="000204FD" w:rsidRPr="009A6492">
        <w:rPr>
          <w:rFonts w:ascii="Arial" w:hAnsi="Arial" w:cs="Arial"/>
          <w:sz w:val="24"/>
          <w:szCs w:val="24"/>
          <w:lang w:val="el-GR"/>
        </w:rPr>
        <w:t>*</w:t>
      </w:r>
      <w:r w:rsidR="00C74240" w:rsidRPr="009A6492">
        <w:rPr>
          <w:rFonts w:ascii="Arial" w:hAnsi="Arial" w:cs="Arial"/>
          <w:sz w:val="24"/>
          <w:szCs w:val="24"/>
          <w:lang w:val="el-GR"/>
        </w:rPr>
        <w:t xml:space="preserve">  -</w:t>
      </w:r>
      <w:r w:rsidR="0031731F" w:rsidRPr="009A6492">
        <w:rPr>
          <w:rFonts w:ascii="Arial" w:hAnsi="Arial" w:cs="Arial"/>
          <w:sz w:val="24"/>
          <w:szCs w:val="24"/>
          <w:lang w:val="el-GR"/>
        </w:rPr>
        <w:tab/>
      </w:r>
      <w:r w:rsidRPr="009A6492">
        <w:rPr>
          <w:rFonts w:ascii="Arial" w:hAnsi="Arial" w:cs="Arial"/>
          <w:sz w:val="24"/>
          <w:szCs w:val="24"/>
          <w:lang w:val="el-GR"/>
        </w:rPr>
        <w:t>Οδικός Φωτισμός</w:t>
      </w:r>
    </w:p>
    <w:p w:rsidR="00180BA1" w:rsidRPr="009A6492" w:rsidRDefault="00180BA1" w:rsidP="00180BA1">
      <w:pPr>
        <w:spacing w:before="240"/>
        <w:rPr>
          <w:rFonts w:ascii="Arial" w:hAnsi="Arial" w:cs="Arial"/>
          <w:sz w:val="24"/>
          <w:szCs w:val="24"/>
          <w:lang w:val="el-GR"/>
        </w:rPr>
      </w:pPr>
      <w:r w:rsidRPr="009A6492">
        <w:rPr>
          <w:rFonts w:ascii="Arial" w:hAnsi="Arial" w:cs="Arial"/>
          <w:sz w:val="24"/>
          <w:szCs w:val="24"/>
          <w:lang w:val="el-GR"/>
        </w:rPr>
        <w:t>ΠΑΡΑΡΤΗΜΑ 1900/1*  -</w:t>
      </w:r>
      <w:r w:rsidRPr="009A6492">
        <w:rPr>
          <w:rFonts w:ascii="Arial" w:hAnsi="Arial" w:cs="Arial"/>
          <w:sz w:val="24"/>
          <w:szCs w:val="24"/>
          <w:lang w:val="el-GR"/>
        </w:rPr>
        <w:tab/>
      </w:r>
      <w:r w:rsidR="00B3771B" w:rsidRPr="009A6492">
        <w:rPr>
          <w:rFonts w:ascii="Arial" w:hAnsi="Arial" w:cs="Arial"/>
          <w:sz w:val="24"/>
          <w:szCs w:val="24"/>
          <w:lang w:val="el-GR"/>
        </w:rPr>
        <w:t xml:space="preserve">Σχεδιασμός Σύνθεσης Μείγματος </w:t>
      </w:r>
    </w:p>
    <w:p w:rsidR="00180BA1" w:rsidRPr="009A6492" w:rsidRDefault="00180BA1" w:rsidP="0031731F">
      <w:pPr>
        <w:spacing w:before="240"/>
        <w:rPr>
          <w:rFonts w:ascii="Arial" w:hAnsi="Arial" w:cs="Arial"/>
          <w:sz w:val="24"/>
          <w:szCs w:val="24"/>
          <w:lang w:val="el-GR"/>
        </w:rPr>
      </w:pPr>
    </w:p>
    <w:p w:rsidR="000204FD" w:rsidRPr="009A6492" w:rsidRDefault="000204FD" w:rsidP="0031731F">
      <w:pPr>
        <w:spacing w:before="240"/>
        <w:jc w:val="right"/>
        <w:rPr>
          <w:rFonts w:ascii="Arial" w:hAnsi="Arial" w:cs="Arial"/>
          <w:sz w:val="24"/>
          <w:szCs w:val="24"/>
          <w:lang w:val="el-GR"/>
        </w:rPr>
      </w:pPr>
    </w:p>
    <w:p w:rsidR="000204FD" w:rsidRPr="009A6492" w:rsidRDefault="000204FD" w:rsidP="0031731F">
      <w:pPr>
        <w:spacing w:before="240"/>
        <w:jc w:val="right"/>
        <w:rPr>
          <w:rFonts w:ascii="Arial" w:hAnsi="Arial" w:cs="Arial"/>
          <w:sz w:val="24"/>
          <w:szCs w:val="24"/>
          <w:lang w:val="el-GR"/>
        </w:rPr>
      </w:pPr>
    </w:p>
    <w:p w:rsidR="003A31F6" w:rsidRPr="009A6492" w:rsidRDefault="003A31F6" w:rsidP="00092876">
      <w:pPr>
        <w:spacing w:before="240"/>
        <w:ind w:left="426" w:hanging="426"/>
        <w:jc w:val="both"/>
        <w:rPr>
          <w:rFonts w:ascii="Arial" w:hAnsi="Arial" w:cs="Arial"/>
          <w:sz w:val="24"/>
          <w:szCs w:val="24"/>
          <w:lang w:val="el-GR"/>
        </w:rPr>
      </w:pPr>
      <w:r w:rsidRPr="009A6492">
        <w:rPr>
          <w:rFonts w:ascii="Arial" w:hAnsi="Arial" w:cs="Arial"/>
          <w:sz w:val="24"/>
          <w:szCs w:val="24"/>
          <w:lang w:val="el-GR"/>
        </w:rPr>
        <w:t>*</w:t>
      </w:r>
      <w:r w:rsidR="00092876" w:rsidRPr="009A6492">
        <w:rPr>
          <w:rFonts w:ascii="Arial" w:hAnsi="Arial" w:cs="Arial"/>
          <w:sz w:val="24"/>
          <w:szCs w:val="24"/>
          <w:lang w:val="el-GR"/>
        </w:rPr>
        <w:t xml:space="preserve"> </w:t>
      </w:r>
      <w:r w:rsidRPr="009A6492">
        <w:rPr>
          <w:rFonts w:ascii="Arial" w:hAnsi="Arial" w:cs="Arial"/>
          <w:sz w:val="24"/>
          <w:szCs w:val="24"/>
          <w:lang w:val="el-GR"/>
        </w:rPr>
        <w:t>Τα Παραρτήματα αυτά εάν δεν επισυνάπτονται συνεπάγεται ότι δεν χρησιμοποιούνται.</w:t>
      </w:r>
      <w:r w:rsidR="0031731F" w:rsidRPr="009A6492">
        <w:rPr>
          <w:rFonts w:ascii="Arial" w:hAnsi="Arial" w:cs="Arial"/>
          <w:sz w:val="24"/>
          <w:szCs w:val="24"/>
          <w:lang w:val="el-GR"/>
        </w:rPr>
        <w:br w:type="page"/>
      </w:r>
    </w:p>
    <w:p w:rsidR="00A1550B" w:rsidRPr="009A6492" w:rsidRDefault="00A1550B" w:rsidP="00A22ACE">
      <w:pPr>
        <w:pStyle w:val="Heading3"/>
        <w:jc w:val="right"/>
        <w:rPr>
          <w:rFonts w:ascii="Arial" w:hAnsi="Arial" w:cs="Arial"/>
          <w:sz w:val="24"/>
          <w:szCs w:val="24"/>
        </w:rPr>
      </w:pPr>
      <w:r w:rsidRPr="009A6492">
        <w:rPr>
          <w:rFonts w:ascii="Arial" w:hAnsi="Arial" w:cs="Arial"/>
          <w:sz w:val="24"/>
          <w:szCs w:val="24"/>
        </w:rPr>
        <w:t>ΠΑΡΑΡΤΗΜΑ 100/1</w:t>
      </w:r>
    </w:p>
    <w:p w:rsidR="00A1550B" w:rsidRPr="009A6492" w:rsidRDefault="00A1550B" w:rsidP="00A1550B">
      <w:pPr>
        <w:jc w:val="right"/>
        <w:rPr>
          <w:rFonts w:ascii="Arial" w:hAnsi="Arial" w:cs="Arial"/>
          <w:sz w:val="24"/>
          <w:szCs w:val="24"/>
          <w:lang w:val="el-GR"/>
        </w:rPr>
      </w:pPr>
      <w:r w:rsidRPr="009A6492">
        <w:rPr>
          <w:rFonts w:ascii="Arial" w:hAnsi="Arial" w:cs="Arial"/>
          <w:sz w:val="24"/>
          <w:szCs w:val="24"/>
          <w:lang w:val="el-GR"/>
        </w:rPr>
        <w:t xml:space="preserve">Φύλλο 1 από </w:t>
      </w:r>
      <w:r w:rsidR="003A31F6" w:rsidRPr="009A6492">
        <w:rPr>
          <w:rFonts w:ascii="Arial" w:hAnsi="Arial" w:cs="Arial"/>
          <w:sz w:val="24"/>
          <w:szCs w:val="24"/>
          <w:lang w:val="el-GR"/>
        </w:rPr>
        <w:t>1</w:t>
      </w:r>
    </w:p>
    <w:p w:rsidR="00A1550B" w:rsidRPr="009A6492" w:rsidRDefault="00E526DE" w:rsidP="0011060C">
      <w:pPr>
        <w:spacing w:before="240"/>
        <w:rPr>
          <w:rFonts w:ascii="Arial" w:hAnsi="Arial" w:cs="Arial"/>
          <w:sz w:val="24"/>
          <w:szCs w:val="24"/>
          <w:u w:val="single"/>
          <w:lang w:val="el-GR"/>
        </w:rPr>
      </w:pPr>
      <w:r w:rsidRPr="009A6492">
        <w:rPr>
          <w:rFonts w:ascii="Arial" w:hAnsi="Arial" w:cs="Arial"/>
          <w:sz w:val="24"/>
          <w:szCs w:val="24"/>
          <w:u w:val="single"/>
          <w:lang w:val="el-GR"/>
        </w:rPr>
        <w:t xml:space="preserve">Παράγραφος </w:t>
      </w:r>
      <w:r w:rsidR="00A1550B" w:rsidRPr="009A6492">
        <w:rPr>
          <w:rFonts w:ascii="Arial" w:hAnsi="Arial" w:cs="Arial"/>
          <w:sz w:val="24"/>
          <w:szCs w:val="24"/>
          <w:u w:val="single"/>
          <w:lang w:val="el-GR"/>
        </w:rPr>
        <w:t xml:space="preserve"> </w:t>
      </w:r>
      <w:bookmarkStart w:id="0" w:name="_Hlk38554240"/>
      <w:r w:rsidR="00A1550B" w:rsidRPr="009A6492">
        <w:rPr>
          <w:rFonts w:ascii="Arial" w:hAnsi="Arial" w:cs="Arial"/>
          <w:sz w:val="24"/>
          <w:szCs w:val="24"/>
          <w:u w:val="single"/>
          <w:lang w:val="el-GR"/>
        </w:rPr>
        <w:t>101.2, Σχέδια του Συμβολαίου</w:t>
      </w:r>
      <w:bookmarkEnd w:id="0"/>
    </w:p>
    <w:p w:rsidR="00A1550B" w:rsidRPr="009A6492" w:rsidRDefault="00A1550B" w:rsidP="003371B5">
      <w:pPr>
        <w:spacing w:before="240"/>
        <w:ind w:left="567" w:hanging="567"/>
        <w:rPr>
          <w:rFonts w:ascii="Arial" w:hAnsi="Arial" w:cs="Arial"/>
          <w:sz w:val="24"/>
          <w:szCs w:val="24"/>
          <w:lang w:val="el-GR"/>
        </w:rPr>
      </w:pPr>
      <w:r w:rsidRPr="009A6492">
        <w:rPr>
          <w:rFonts w:ascii="Arial" w:hAnsi="Arial" w:cs="Arial"/>
          <w:sz w:val="24"/>
          <w:szCs w:val="24"/>
          <w:lang w:val="el-GR"/>
        </w:rPr>
        <w:t xml:space="preserve">1. </w:t>
      </w:r>
      <w:r w:rsidR="00B50A38" w:rsidRPr="009A6492">
        <w:rPr>
          <w:rFonts w:ascii="Arial" w:hAnsi="Arial" w:cs="Arial"/>
          <w:sz w:val="24"/>
          <w:szCs w:val="24"/>
          <w:lang w:val="el-GR"/>
        </w:rPr>
        <w:tab/>
      </w:r>
      <w:proofErr w:type="spellStart"/>
      <w:r w:rsidRPr="009A6492">
        <w:rPr>
          <w:rFonts w:ascii="Arial" w:hAnsi="Arial" w:cs="Arial"/>
          <w:sz w:val="24"/>
          <w:szCs w:val="24"/>
          <w:lang w:val="el-GR"/>
        </w:rPr>
        <w:t>Ίδε</w:t>
      </w:r>
      <w:proofErr w:type="spellEnd"/>
      <w:r w:rsidRPr="009A6492">
        <w:rPr>
          <w:rFonts w:ascii="Arial" w:hAnsi="Arial" w:cs="Arial"/>
          <w:sz w:val="24"/>
          <w:szCs w:val="24"/>
          <w:lang w:val="el-GR"/>
        </w:rPr>
        <w:t xml:space="preserve"> Κατάλογο Σχεδίων στον Τόμο Δ.</w:t>
      </w:r>
    </w:p>
    <w:p w:rsidR="00A1550B" w:rsidRPr="009A6492" w:rsidRDefault="00A1550B" w:rsidP="00DA3828">
      <w:pPr>
        <w:spacing w:before="720"/>
        <w:ind w:left="720" w:hanging="720"/>
        <w:rPr>
          <w:rFonts w:ascii="Arial" w:hAnsi="Arial" w:cs="Arial"/>
          <w:sz w:val="24"/>
          <w:szCs w:val="24"/>
          <w:lang w:val="el-GR"/>
        </w:rPr>
      </w:pPr>
    </w:p>
    <w:p w:rsidR="003A31F6" w:rsidRPr="009A6492" w:rsidDel="003A31F6" w:rsidRDefault="0011060C" w:rsidP="003A31F6">
      <w:pPr>
        <w:jc w:val="right"/>
        <w:rPr>
          <w:rFonts w:ascii="Arial" w:hAnsi="Arial" w:cs="Arial"/>
          <w:sz w:val="24"/>
          <w:szCs w:val="24"/>
          <w:lang w:val="el-GR"/>
        </w:rPr>
      </w:pPr>
      <w:r w:rsidRPr="009A6492">
        <w:rPr>
          <w:rFonts w:ascii="Arial" w:hAnsi="Arial" w:cs="Arial"/>
          <w:sz w:val="24"/>
          <w:szCs w:val="24"/>
          <w:lang w:val="el-GR"/>
        </w:rPr>
        <w:br w:type="page"/>
      </w:r>
    </w:p>
    <w:p w:rsidR="0005315F" w:rsidRPr="009A6492" w:rsidRDefault="0005315F" w:rsidP="003A31F6">
      <w:pPr>
        <w:jc w:val="right"/>
        <w:rPr>
          <w:rFonts w:ascii="Arial" w:hAnsi="Arial" w:cs="Arial"/>
          <w:sz w:val="24"/>
          <w:szCs w:val="24"/>
          <w:lang w:val="el-GR"/>
        </w:rPr>
      </w:pPr>
    </w:p>
    <w:p w:rsidR="00A1550B" w:rsidRPr="009A6492" w:rsidRDefault="00A1550B" w:rsidP="00A22ACE">
      <w:pPr>
        <w:pStyle w:val="Heading3"/>
        <w:jc w:val="right"/>
        <w:rPr>
          <w:rFonts w:ascii="Arial" w:hAnsi="Arial" w:cs="Arial"/>
          <w:sz w:val="24"/>
          <w:szCs w:val="24"/>
        </w:rPr>
      </w:pPr>
      <w:r w:rsidRPr="009A6492">
        <w:rPr>
          <w:rFonts w:ascii="Arial" w:hAnsi="Arial" w:cs="Arial"/>
          <w:sz w:val="24"/>
          <w:szCs w:val="24"/>
        </w:rPr>
        <w:t>ΠΑΡΑΡΤΗΜΑ 100/2</w:t>
      </w:r>
    </w:p>
    <w:p w:rsidR="00A1550B" w:rsidRPr="009A6492" w:rsidRDefault="00A1550B" w:rsidP="00A1550B">
      <w:pPr>
        <w:jc w:val="right"/>
        <w:rPr>
          <w:rFonts w:ascii="Arial" w:hAnsi="Arial" w:cs="Arial"/>
          <w:sz w:val="24"/>
          <w:szCs w:val="24"/>
          <w:lang w:val="el-GR"/>
        </w:rPr>
      </w:pPr>
      <w:r w:rsidRPr="009A6492">
        <w:rPr>
          <w:rFonts w:ascii="Arial" w:hAnsi="Arial" w:cs="Arial"/>
          <w:sz w:val="24"/>
          <w:szCs w:val="24"/>
          <w:lang w:val="el-GR"/>
        </w:rPr>
        <w:t>Φύλλο 1 από 1</w:t>
      </w:r>
    </w:p>
    <w:p w:rsidR="00A1550B" w:rsidRPr="009A6492" w:rsidRDefault="00E526DE" w:rsidP="004900DD">
      <w:pPr>
        <w:spacing w:before="240"/>
        <w:rPr>
          <w:rFonts w:ascii="Arial" w:hAnsi="Arial" w:cs="Arial"/>
          <w:sz w:val="24"/>
          <w:szCs w:val="24"/>
          <w:u w:val="single"/>
          <w:lang w:val="el-GR"/>
        </w:rPr>
      </w:pPr>
      <w:bookmarkStart w:id="1" w:name="_Hlk38554256"/>
      <w:r w:rsidRPr="009A6492">
        <w:rPr>
          <w:rFonts w:ascii="Arial" w:hAnsi="Arial" w:cs="Arial"/>
          <w:sz w:val="24"/>
          <w:szCs w:val="24"/>
          <w:u w:val="single"/>
          <w:lang w:val="el-GR"/>
        </w:rPr>
        <w:t xml:space="preserve">Παράγραφος </w:t>
      </w:r>
      <w:r w:rsidR="000A1C01" w:rsidRPr="009A6492">
        <w:rPr>
          <w:rFonts w:ascii="Arial" w:hAnsi="Arial" w:cs="Arial"/>
          <w:sz w:val="24"/>
          <w:szCs w:val="24"/>
          <w:u w:val="single"/>
          <w:lang w:val="el-GR"/>
        </w:rPr>
        <w:t xml:space="preserve"> </w:t>
      </w:r>
      <w:r w:rsidR="00A1550B" w:rsidRPr="009A6492">
        <w:rPr>
          <w:rFonts w:ascii="Arial" w:hAnsi="Arial" w:cs="Arial"/>
          <w:sz w:val="24"/>
          <w:szCs w:val="24"/>
          <w:u w:val="single"/>
          <w:lang w:val="el-GR"/>
        </w:rPr>
        <w:t xml:space="preserve">102.1, Τοποθεσία </w:t>
      </w:r>
      <w:r w:rsidR="00F0354D" w:rsidRPr="009A6492">
        <w:rPr>
          <w:rFonts w:ascii="Arial" w:hAnsi="Arial" w:cs="Arial"/>
          <w:sz w:val="24"/>
          <w:szCs w:val="24"/>
          <w:u w:val="single"/>
          <w:lang w:val="el-GR"/>
        </w:rPr>
        <w:t>Έ</w:t>
      </w:r>
      <w:r w:rsidR="00A1550B" w:rsidRPr="009A6492">
        <w:rPr>
          <w:rFonts w:ascii="Arial" w:hAnsi="Arial" w:cs="Arial"/>
          <w:sz w:val="24"/>
          <w:szCs w:val="24"/>
          <w:u w:val="single"/>
          <w:lang w:val="el-GR"/>
        </w:rPr>
        <w:t>ργου</w:t>
      </w:r>
    </w:p>
    <w:bookmarkEnd w:id="1"/>
    <w:p w:rsidR="00A1550B" w:rsidRPr="009A6492" w:rsidRDefault="004705E2" w:rsidP="00277276">
      <w:pPr>
        <w:spacing w:before="360"/>
        <w:rPr>
          <w:rFonts w:ascii="Arial" w:hAnsi="Arial" w:cs="Arial"/>
          <w:sz w:val="24"/>
          <w:szCs w:val="24"/>
          <w:lang w:val="el-GR"/>
        </w:rPr>
      </w:pPr>
      <w:r w:rsidRPr="009A6492">
        <w:rPr>
          <w:rFonts w:ascii="Arial" w:hAnsi="Arial" w:cs="Arial"/>
          <w:sz w:val="24"/>
          <w:szCs w:val="24"/>
          <w:lang w:val="el-GR"/>
        </w:rPr>
        <w:tab/>
      </w:r>
      <w:r w:rsidR="00A1550B" w:rsidRPr="009A6492">
        <w:rPr>
          <w:rFonts w:ascii="Arial" w:hAnsi="Arial" w:cs="Arial"/>
          <w:sz w:val="24"/>
          <w:szCs w:val="24"/>
          <w:lang w:val="el-GR"/>
        </w:rPr>
        <w:t xml:space="preserve">(Θα δίνεται εδώ μια περιγραφή της τοποθεσίας, του Έργου, Επαρχία, </w:t>
      </w:r>
      <w:proofErr w:type="spellStart"/>
      <w:r w:rsidR="00A1550B" w:rsidRPr="009A6492">
        <w:rPr>
          <w:rFonts w:ascii="Arial" w:hAnsi="Arial" w:cs="Arial"/>
          <w:sz w:val="24"/>
          <w:szCs w:val="24"/>
          <w:lang w:val="el-GR"/>
        </w:rPr>
        <w:t>κ.λ.π</w:t>
      </w:r>
      <w:proofErr w:type="spellEnd"/>
      <w:r w:rsidR="00A1550B" w:rsidRPr="009A6492">
        <w:rPr>
          <w:rFonts w:ascii="Arial" w:hAnsi="Arial" w:cs="Arial"/>
          <w:sz w:val="24"/>
          <w:szCs w:val="24"/>
          <w:lang w:val="el-GR"/>
        </w:rPr>
        <w:t>.).</w:t>
      </w:r>
    </w:p>
    <w:p w:rsidR="00A1550B" w:rsidRPr="009A6492" w:rsidRDefault="00A1550B" w:rsidP="00A1550B">
      <w:pPr>
        <w:rPr>
          <w:rFonts w:ascii="Arial" w:hAnsi="Arial" w:cs="Arial"/>
          <w:sz w:val="24"/>
          <w:szCs w:val="24"/>
          <w:lang w:val="el-GR"/>
        </w:rPr>
      </w:pPr>
    </w:p>
    <w:p w:rsidR="00A1550B" w:rsidRPr="009A6492" w:rsidRDefault="00A1550B" w:rsidP="00A1550B">
      <w:pPr>
        <w:rPr>
          <w:rFonts w:ascii="Arial" w:hAnsi="Arial" w:cs="Arial"/>
          <w:sz w:val="24"/>
          <w:szCs w:val="24"/>
          <w:lang w:val="el-GR"/>
        </w:rPr>
      </w:pPr>
    </w:p>
    <w:p w:rsidR="00A1550B" w:rsidRPr="009A6492" w:rsidRDefault="00A1550B" w:rsidP="00A1550B">
      <w:pPr>
        <w:rPr>
          <w:rFonts w:ascii="Arial" w:hAnsi="Arial" w:cs="Arial"/>
          <w:sz w:val="24"/>
          <w:szCs w:val="24"/>
          <w:lang w:val="el-GR"/>
        </w:rPr>
      </w:pPr>
    </w:p>
    <w:p w:rsidR="00A1550B" w:rsidRPr="009A6492" w:rsidRDefault="00A1550B" w:rsidP="00A1550B">
      <w:pPr>
        <w:rPr>
          <w:rFonts w:ascii="Arial" w:hAnsi="Arial" w:cs="Arial"/>
          <w:sz w:val="24"/>
          <w:szCs w:val="24"/>
          <w:lang w:val="el-GR"/>
        </w:rPr>
      </w:pPr>
    </w:p>
    <w:p w:rsidR="00A1550B" w:rsidRPr="009A6492" w:rsidRDefault="00A1550B" w:rsidP="00A1550B">
      <w:pPr>
        <w:rPr>
          <w:rFonts w:ascii="Arial" w:hAnsi="Arial" w:cs="Arial"/>
          <w:sz w:val="24"/>
          <w:szCs w:val="24"/>
          <w:lang w:val="el-GR"/>
        </w:rPr>
      </w:pPr>
    </w:p>
    <w:p w:rsidR="00A1550B" w:rsidRPr="009A6492" w:rsidRDefault="00A1550B" w:rsidP="00A1550B">
      <w:pPr>
        <w:rPr>
          <w:rFonts w:ascii="Arial" w:hAnsi="Arial" w:cs="Arial"/>
          <w:sz w:val="24"/>
          <w:szCs w:val="24"/>
          <w:lang w:val="el-GR"/>
        </w:rPr>
      </w:pPr>
    </w:p>
    <w:p w:rsidR="00A1550B" w:rsidRPr="009A6492" w:rsidRDefault="00A1550B" w:rsidP="00A1550B">
      <w:pPr>
        <w:rPr>
          <w:rFonts w:ascii="Arial" w:hAnsi="Arial" w:cs="Arial"/>
          <w:sz w:val="24"/>
          <w:szCs w:val="24"/>
          <w:lang w:val="el-GR"/>
        </w:rPr>
      </w:pPr>
    </w:p>
    <w:p w:rsidR="00A1550B" w:rsidRPr="009A6492" w:rsidRDefault="00A1550B" w:rsidP="00A1550B">
      <w:pPr>
        <w:rPr>
          <w:rFonts w:ascii="Arial" w:hAnsi="Arial" w:cs="Arial"/>
          <w:sz w:val="24"/>
          <w:szCs w:val="24"/>
          <w:lang w:val="el-GR"/>
        </w:rPr>
      </w:pPr>
    </w:p>
    <w:p w:rsidR="00A1550B" w:rsidRPr="009A6492" w:rsidRDefault="00A1550B" w:rsidP="00A1550B">
      <w:pPr>
        <w:rPr>
          <w:rFonts w:ascii="Arial" w:hAnsi="Arial" w:cs="Arial"/>
          <w:sz w:val="24"/>
          <w:szCs w:val="24"/>
          <w:lang w:val="el-GR"/>
        </w:rPr>
      </w:pPr>
    </w:p>
    <w:p w:rsidR="00277276" w:rsidRPr="009A6492" w:rsidRDefault="00277276" w:rsidP="00A1550B">
      <w:pPr>
        <w:rPr>
          <w:rFonts w:ascii="Arial" w:hAnsi="Arial" w:cs="Arial"/>
          <w:sz w:val="24"/>
          <w:szCs w:val="24"/>
          <w:lang w:val="el-GR"/>
        </w:rPr>
      </w:pPr>
    </w:p>
    <w:p w:rsidR="00277276" w:rsidRPr="009A6492" w:rsidRDefault="00277276" w:rsidP="00A1550B">
      <w:pPr>
        <w:rPr>
          <w:rFonts w:ascii="Arial" w:hAnsi="Arial" w:cs="Arial"/>
          <w:sz w:val="24"/>
          <w:szCs w:val="24"/>
          <w:lang w:val="el-GR"/>
        </w:rPr>
      </w:pPr>
    </w:p>
    <w:p w:rsidR="00A1550B" w:rsidRPr="009A6492" w:rsidRDefault="00A1550B" w:rsidP="00A1550B">
      <w:pPr>
        <w:rPr>
          <w:rFonts w:ascii="Arial" w:hAnsi="Arial" w:cs="Arial"/>
          <w:sz w:val="24"/>
          <w:szCs w:val="24"/>
          <w:lang w:val="el-GR"/>
        </w:rPr>
      </w:pPr>
    </w:p>
    <w:p w:rsidR="00A1550B" w:rsidRPr="009A6492" w:rsidRDefault="00A1550B" w:rsidP="00A1550B">
      <w:pPr>
        <w:rPr>
          <w:rFonts w:ascii="Arial" w:hAnsi="Arial" w:cs="Arial"/>
          <w:sz w:val="24"/>
          <w:szCs w:val="24"/>
          <w:lang w:val="el-GR"/>
        </w:rPr>
      </w:pPr>
    </w:p>
    <w:p w:rsidR="00A1550B" w:rsidRPr="009A6492" w:rsidRDefault="00A1550B" w:rsidP="00A1550B">
      <w:pPr>
        <w:rPr>
          <w:rFonts w:ascii="Arial" w:hAnsi="Arial" w:cs="Arial"/>
          <w:sz w:val="24"/>
          <w:szCs w:val="24"/>
          <w:lang w:val="el-GR"/>
        </w:rPr>
      </w:pPr>
    </w:p>
    <w:p w:rsidR="00A1550B" w:rsidRPr="009A6492" w:rsidRDefault="00E526DE" w:rsidP="00277276">
      <w:pPr>
        <w:spacing w:before="240"/>
        <w:rPr>
          <w:rFonts w:ascii="Arial" w:hAnsi="Arial" w:cs="Arial"/>
          <w:sz w:val="24"/>
          <w:szCs w:val="24"/>
          <w:u w:val="single"/>
          <w:lang w:val="el-GR"/>
        </w:rPr>
      </w:pPr>
      <w:r w:rsidRPr="009A6492">
        <w:rPr>
          <w:rFonts w:ascii="Arial" w:hAnsi="Arial" w:cs="Arial"/>
          <w:sz w:val="24"/>
          <w:szCs w:val="24"/>
          <w:u w:val="single"/>
          <w:lang w:val="el-GR"/>
        </w:rPr>
        <w:t xml:space="preserve">Παράγραφος </w:t>
      </w:r>
      <w:r w:rsidR="000A1C01" w:rsidRPr="009A6492">
        <w:rPr>
          <w:rFonts w:ascii="Arial" w:hAnsi="Arial" w:cs="Arial"/>
          <w:sz w:val="24"/>
          <w:szCs w:val="24"/>
          <w:u w:val="single"/>
          <w:lang w:val="el-GR"/>
        </w:rPr>
        <w:t xml:space="preserve"> </w:t>
      </w:r>
      <w:bookmarkStart w:id="2" w:name="_Hlk38554275"/>
      <w:r w:rsidR="00A1550B" w:rsidRPr="009A6492">
        <w:rPr>
          <w:rFonts w:ascii="Arial" w:hAnsi="Arial" w:cs="Arial"/>
          <w:sz w:val="24"/>
          <w:szCs w:val="24"/>
          <w:u w:val="single"/>
          <w:lang w:val="el-GR"/>
        </w:rPr>
        <w:t xml:space="preserve">103.1, Περιληπτική Περιγραφή του </w:t>
      </w:r>
      <w:r w:rsidR="00F0354D" w:rsidRPr="009A6492">
        <w:rPr>
          <w:rFonts w:ascii="Arial" w:hAnsi="Arial" w:cs="Arial"/>
          <w:sz w:val="24"/>
          <w:szCs w:val="24"/>
          <w:u w:val="single"/>
          <w:lang w:val="el-GR"/>
        </w:rPr>
        <w:t>Έ</w:t>
      </w:r>
      <w:r w:rsidR="00A1550B" w:rsidRPr="009A6492">
        <w:rPr>
          <w:rFonts w:ascii="Arial" w:hAnsi="Arial" w:cs="Arial"/>
          <w:sz w:val="24"/>
          <w:szCs w:val="24"/>
          <w:u w:val="single"/>
          <w:lang w:val="el-GR"/>
        </w:rPr>
        <w:t>ργου</w:t>
      </w:r>
    </w:p>
    <w:bookmarkEnd w:id="2"/>
    <w:p w:rsidR="00A1550B" w:rsidRPr="009A6492" w:rsidRDefault="00277276" w:rsidP="00277276">
      <w:pPr>
        <w:spacing w:before="360"/>
        <w:ind w:firstLine="720"/>
        <w:rPr>
          <w:rFonts w:ascii="Arial" w:hAnsi="Arial" w:cs="Arial"/>
          <w:sz w:val="24"/>
          <w:szCs w:val="24"/>
          <w:lang w:val="el-GR"/>
        </w:rPr>
      </w:pPr>
      <w:r w:rsidRPr="009A6492" w:rsidDel="00277276">
        <w:rPr>
          <w:rFonts w:ascii="Arial" w:hAnsi="Arial" w:cs="Arial"/>
          <w:sz w:val="24"/>
          <w:szCs w:val="24"/>
          <w:lang w:val="el-GR"/>
        </w:rPr>
        <w:t xml:space="preserve"> </w:t>
      </w:r>
      <w:r w:rsidR="00A1550B" w:rsidRPr="009A6492">
        <w:rPr>
          <w:rFonts w:ascii="Arial" w:hAnsi="Arial" w:cs="Arial"/>
          <w:sz w:val="24"/>
          <w:szCs w:val="24"/>
          <w:lang w:val="el-GR"/>
        </w:rPr>
        <w:t>(Θα δίνονται εδώ συνοπτικά τα κυριότερα χαρακτηριστικά του Έργου).</w:t>
      </w:r>
    </w:p>
    <w:p w:rsidR="003A31F6" w:rsidRPr="009A6492" w:rsidDel="003A31F6" w:rsidRDefault="00B50A38" w:rsidP="003A31F6">
      <w:pPr>
        <w:jc w:val="right"/>
        <w:rPr>
          <w:rFonts w:ascii="Arial" w:hAnsi="Arial" w:cs="Arial"/>
          <w:sz w:val="24"/>
          <w:lang w:val="el-GR"/>
        </w:rPr>
      </w:pPr>
      <w:r w:rsidRPr="009A6492">
        <w:rPr>
          <w:rFonts w:ascii="Arial" w:hAnsi="Arial" w:cs="Arial"/>
          <w:sz w:val="24"/>
          <w:szCs w:val="24"/>
          <w:lang w:val="el-GR"/>
        </w:rPr>
        <w:br w:type="page"/>
      </w:r>
      <w:r w:rsidR="003A31F6" w:rsidRPr="009A6492" w:rsidDel="003A31F6">
        <w:rPr>
          <w:rFonts w:ascii="Arial" w:hAnsi="Arial" w:cs="Arial"/>
          <w:sz w:val="24"/>
          <w:lang w:val="el-GR"/>
        </w:rPr>
        <w:t xml:space="preserve"> </w:t>
      </w:r>
    </w:p>
    <w:p w:rsidR="00A1550B" w:rsidRPr="009A6492" w:rsidRDefault="00A1550B" w:rsidP="00A22ACE">
      <w:pPr>
        <w:pStyle w:val="Heading3"/>
        <w:jc w:val="right"/>
        <w:rPr>
          <w:rFonts w:ascii="Arial" w:hAnsi="Arial" w:cs="Arial"/>
          <w:sz w:val="24"/>
          <w:szCs w:val="24"/>
        </w:rPr>
      </w:pPr>
      <w:r w:rsidRPr="009A6492">
        <w:rPr>
          <w:rFonts w:ascii="Arial" w:hAnsi="Arial" w:cs="Arial"/>
          <w:sz w:val="24"/>
          <w:szCs w:val="24"/>
        </w:rPr>
        <w:t>ΠΑΡΑΡΤΗΜΑ 100/</w:t>
      </w:r>
      <w:r w:rsidR="00AE3BEF" w:rsidRPr="009A6492">
        <w:rPr>
          <w:rFonts w:ascii="Arial" w:hAnsi="Arial" w:cs="Arial"/>
          <w:sz w:val="24"/>
          <w:szCs w:val="24"/>
        </w:rPr>
        <w:t>5</w:t>
      </w:r>
    </w:p>
    <w:p w:rsidR="00FD3E57" w:rsidRPr="009A6492" w:rsidRDefault="00A1550B" w:rsidP="00A1550B">
      <w:pPr>
        <w:jc w:val="right"/>
        <w:rPr>
          <w:rFonts w:ascii="Arial" w:hAnsi="Arial" w:cs="Arial"/>
          <w:sz w:val="24"/>
          <w:szCs w:val="24"/>
          <w:lang w:val="el-GR"/>
        </w:rPr>
      </w:pPr>
      <w:r w:rsidRPr="009A6492">
        <w:rPr>
          <w:rFonts w:ascii="Arial" w:hAnsi="Arial" w:cs="Arial"/>
          <w:sz w:val="24"/>
          <w:szCs w:val="24"/>
          <w:lang w:val="el-GR"/>
        </w:rPr>
        <w:t>Φύλλο 1 από 1</w:t>
      </w:r>
    </w:p>
    <w:p w:rsidR="00FD3E57" w:rsidRPr="009A6492" w:rsidRDefault="00FD3E57" w:rsidP="00FD3E57">
      <w:pPr>
        <w:rPr>
          <w:rFonts w:ascii="Arial" w:hAnsi="Arial" w:cs="Arial"/>
          <w:sz w:val="24"/>
          <w:u w:val="single"/>
          <w:lang w:val="el-GR"/>
        </w:rPr>
      </w:pPr>
    </w:p>
    <w:p w:rsidR="00FD3E57" w:rsidRPr="009A6492" w:rsidRDefault="00FD3E57" w:rsidP="00FD3E57">
      <w:pPr>
        <w:rPr>
          <w:rFonts w:ascii="Arial" w:hAnsi="Arial" w:cs="Arial"/>
          <w:sz w:val="24"/>
          <w:u w:val="single"/>
          <w:lang w:val="el-GR"/>
        </w:rPr>
      </w:pPr>
    </w:p>
    <w:p w:rsidR="00FD3E57" w:rsidRPr="009A6492" w:rsidRDefault="00FD3E57" w:rsidP="00FD3E57">
      <w:pPr>
        <w:rPr>
          <w:rFonts w:ascii="Arial" w:hAnsi="Arial" w:cs="Arial"/>
          <w:sz w:val="24"/>
          <w:u w:val="single"/>
          <w:lang w:val="el-GR"/>
        </w:rPr>
      </w:pPr>
      <w:r w:rsidRPr="009A6492">
        <w:rPr>
          <w:rFonts w:ascii="Arial" w:hAnsi="Arial" w:cs="Arial"/>
          <w:sz w:val="24"/>
          <w:u w:val="single"/>
          <w:lang w:val="el-GR"/>
        </w:rPr>
        <w:t xml:space="preserve">Παράγραφος </w:t>
      </w:r>
      <w:bookmarkStart w:id="3" w:name="_Hlk38554288"/>
      <w:r w:rsidRPr="009A6492">
        <w:rPr>
          <w:rFonts w:ascii="Arial" w:hAnsi="Arial" w:cs="Arial"/>
          <w:sz w:val="24"/>
          <w:u w:val="single"/>
          <w:lang w:val="el-GR"/>
        </w:rPr>
        <w:t>127  Μέτρα για την Ασφάλεια της Τροχαίας</w:t>
      </w:r>
      <w:bookmarkEnd w:id="3"/>
    </w:p>
    <w:p w:rsidR="003F085F" w:rsidRDefault="003F085F" w:rsidP="003F085F">
      <w:pPr>
        <w:numPr>
          <w:ilvl w:val="3"/>
          <w:numId w:val="55"/>
        </w:numPr>
        <w:tabs>
          <w:tab w:val="left" w:pos="0"/>
          <w:tab w:val="left" w:pos="426"/>
          <w:tab w:val="left" w:pos="2160"/>
          <w:tab w:val="num" w:pos="3261"/>
          <w:tab w:val="left" w:pos="3600"/>
          <w:tab w:val="left" w:pos="4320"/>
          <w:tab w:val="left" w:pos="6480"/>
        </w:tabs>
        <w:spacing w:before="240"/>
        <w:ind w:left="426" w:hanging="426"/>
        <w:jc w:val="both"/>
        <w:rPr>
          <w:rFonts w:ascii="Arial" w:hAnsi="Arial" w:cs="Arial"/>
          <w:sz w:val="24"/>
          <w:szCs w:val="24"/>
          <w:lang w:val="el-GR"/>
        </w:rPr>
      </w:pPr>
      <w:r>
        <w:rPr>
          <w:rFonts w:ascii="Arial" w:hAnsi="Arial" w:cs="Arial"/>
          <w:sz w:val="24"/>
          <w:szCs w:val="24"/>
          <w:lang w:val="el-GR"/>
        </w:rPr>
        <w:t>Χωρίς περιορισμό στις πρόνοιες της παραγράφου 127, ο Εργολάβος θα λάβει υπόψη του τα αναγκαία μέτρα ασφάλειας και προσωρινής σηματοδότησης με βάση τη μέθοδο εκτέλεσης των εργασιών και των κυκλοφοριακών διευθετήσεων στο Παράρτημα 100/2.</w:t>
      </w:r>
    </w:p>
    <w:p w:rsidR="00A1550B" w:rsidRPr="009A6492" w:rsidRDefault="00A1550B" w:rsidP="00FD3E57">
      <w:pPr>
        <w:jc w:val="right"/>
        <w:rPr>
          <w:rFonts w:ascii="Arial" w:hAnsi="Arial" w:cs="Arial"/>
          <w:sz w:val="24"/>
          <w:szCs w:val="24"/>
          <w:lang w:val="el-GR"/>
        </w:rPr>
      </w:pPr>
    </w:p>
    <w:p w:rsidR="00A1550B" w:rsidRPr="009A6492" w:rsidRDefault="00C34D16" w:rsidP="00A22ACE">
      <w:pPr>
        <w:pStyle w:val="Heading3"/>
        <w:jc w:val="right"/>
        <w:rPr>
          <w:rFonts w:ascii="Arial" w:hAnsi="Arial" w:cs="Arial"/>
          <w:sz w:val="24"/>
          <w:szCs w:val="24"/>
        </w:rPr>
      </w:pPr>
      <w:r w:rsidRPr="009A6492">
        <w:rPr>
          <w:rFonts w:ascii="Arial" w:hAnsi="Arial" w:cs="Arial"/>
        </w:rPr>
        <w:br w:type="page"/>
      </w:r>
      <w:r w:rsidR="00A1550B" w:rsidRPr="009A6492">
        <w:rPr>
          <w:rFonts w:ascii="Arial" w:hAnsi="Arial" w:cs="Arial"/>
          <w:sz w:val="24"/>
          <w:szCs w:val="24"/>
        </w:rPr>
        <w:t>ΠΑΡΑΡΤΗΜΑ 100/</w:t>
      </w:r>
      <w:r w:rsidR="00AE3BEF" w:rsidRPr="009A6492">
        <w:rPr>
          <w:rFonts w:ascii="Arial" w:hAnsi="Arial" w:cs="Arial"/>
          <w:sz w:val="24"/>
          <w:szCs w:val="24"/>
        </w:rPr>
        <w:t>6</w:t>
      </w:r>
    </w:p>
    <w:p w:rsidR="00A1550B" w:rsidRPr="009A6492" w:rsidRDefault="00A1550B" w:rsidP="00A1550B">
      <w:pPr>
        <w:jc w:val="right"/>
        <w:rPr>
          <w:rFonts w:ascii="Arial" w:hAnsi="Arial" w:cs="Arial"/>
          <w:sz w:val="24"/>
          <w:szCs w:val="24"/>
          <w:lang w:val="el-GR"/>
        </w:rPr>
      </w:pPr>
      <w:r w:rsidRPr="009A6492">
        <w:rPr>
          <w:rFonts w:ascii="Arial" w:hAnsi="Arial" w:cs="Arial"/>
          <w:sz w:val="24"/>
          <w:szCs w:val="24"/>
          <w:lang w:val="el-GR"/>
        </w:rPr>
        <w:t>Φύλλο 1 από 1</w:t>
      </w:r>
    </w:p>
    <w:p w:rsidR="00FD3E57" w:rsidRPr="009A6492" w:rsidRDefault="00FD3E57" w:rsidP="00FD3E57">
      <w:pPr>
        <w:rPr>
          <w:rFonts w:ascii="Arial" w:hAnsi="Arial" w:cs="Arial"/>
          <w:sz w:val="24"/>
          <w:u w:val="single"/>
          <w:lang w:val="el-GR"/>
        </w:rPr>
      </w:pPr>
    </w:p>
    <w:p w:rsidR="00FD3E57" w:rsidRPr="009A6492" w:rsidRDefault="00FD3E57" w:rsidP="00FD3E57">
      <w:pPr>
        <w:rPr>
          <w:rFonts w:ascii="Arial" w:hAnsi="Arial" w:cs="Arial"/>
          <w:sz w:val="24"/>
          <w:u w:val="single"/>
          <w:lang w:val="el-GR"/>
        </w:rPr>
      </w:pPr>
    </w:p>
    <w:p w:rsidR="00FD3E57" w:rsidRPr="009A6492" w:rsidRDefault="00FD3E57" w:rsidP="00FD3E57">
      <w:pPr>
        <w:rPr>
          <w:rFonts w:ascii="Arial" w:hAnsi="Arial" w:cs="Arial"/>
          <w:sz w:val="24"/>
          <w:u w:val="single"/>
          <w:lang w:val="el-GR"/>
        </w:rPr>
      </w:pPr>
      <w:bookmarkStart w:id="4" w:name="_Hlk38554298"/>
      <w:r w:rsidRPr="009A6492">
        <w:rPr>
          <w:rFonts w:ascii="Arial" w:hAnsi="Arial" w:cs="Arial"/>
          <w:sz w:val="24"/>
          <w:u w:val="single"/>
          <w:lang w:val="el-GR"/>
        </w:rPr>
        <w:t>Παράγραφος 128  Τμηματική Εκτέλεση του Έργου</w:t>
      </w:r>
    </w:p>
    <w:bookmarkEnd w:id="4"/>
    <w:p w:rsidR="00FD3E57" w:rsidRPr="009A6492" w:rsidRDefault="00FD3E57" w:rsidP="00FD3E57">
      <w:pPr>
        <w:rPr>
          <w:rFonts w:ascii="Arial" w:hAnsi="Arial" w:cs="Arial"/>
          <w:sz w:val="24"/>
          <w:u w:val="single"/>
          <w:lang w:val="el-GR"/>
        </w:rPr>
      </w:pPr>
    </w:p>
    <w:p w:rsidR="00FD3E57" w:rsidRPr="009A6492" w:rsidRDefault="00FD3E57" w:rsidP="00FD3E57">
      <w:pPr>
        <w:jc w:val="both"/>
        <w:rPr>
          <w:rFonts w:ascii="Arial" w:hAnsi="Arial" w:cs="Arial"/>
          <w:sz w:val="24"/>
          <w:lang w:val="el-GR"/>
        </w:rPr>
      </w:pPr>
      <w:r w:rsidRPr="009A6492">
        <w:rPr>
          <w:rFonts w:ascii="Arial" w:hAnsi="Arial" w:cs="Arial"/>
          <w:sz w:val="24"/>
          <w:lang w:val="el-GR"/>
        </w:rPr>
        <w:t>Το Έργο θα εκτελεστεί σε δύο φάσεις.</w:t>
      </w:r>
    </w:p>
    <w:p w:rsidR="00FD3E57" w:rsidRPr="009A6492" w:rsidRDefault="00FD3E57" w:rsidP="00FD3E57">
      <w:pPr>
        <w:jc w:val="both"/>
        <w:rPr>
          <w:rFonts w:ascii="Arial" w:hAnsi="Arial" w:cs="Arial"/>
          <w:sz w:val="24"/>
          <w:lang w:val="el-GR"/>
        </w:rPr>
      </w:pPr>
    </w:p>
    <w:p w:rsidR="00FD3E57" w:rsidRPr="009A6492" w:rsidRDefault="00FD3E57" w:rsidP="00FD3E57">
      <w:pPr>
        <w:jc w:val="both"/>
        <w:rPr>
          <w:rFonts w:ascii="Arial" w:hAnsi="Arial" w:cs="Arial"/>
          <w:sz w:val="24"/>
          <w:lang w:val="el-GR"/>
        </w:rPr>
      </w:pPr>
    </w:p>
    <w:p w:rsidR="00FD3E57" w:rsidRPr="009A6492" w:rsidRDefault="00FD3E57" w:rsidP="00FD3E57">
      <w:pPr>
        <w:jc w:val="both"/>
        <w:rPr>
          <w:rFonts w:ascii="Arial" w:hAnsi="Arial" w:cs="Arial"/>
          <w:sz w:val="24"/>
          <w:u w:val="single"/>
          <w:lang w:val="el-GR"/>
        </w:rPr>
      </w:pPr>
      <w:r w:rsidRPr="009A6492">
        <w:rPr>
          <w:rFonts w:ascii="Arial" w:hAnsi="Arial" w:cs="Arial"/>
          <w:sz w:val="24"/>
          <w:u w:val="single"/>
          <w:lang w:val="el-GR"/>
        </w:rPr>
        <w:t>Φάση Α:</w:t>
      </w:r>
    </w:p>
    <w:p w:rsidR="00FD3E57" w:rsidRPr="009A6492" w:rsidRDefault="00FD3E57" w:rsidP="00FD3E57">
      <w:pPr>
        <w:jc w:val="both"/>
        <w:rPr>
          <w:rFonts w:ascii="Arial" w:hAnsi="Arial" w:cs="Arial"/>
          <w:sz w:val="24"/>
          <w:u w:val="single"/>
          <w:lang w:val="el-GR"/>
        </w:rPr>
      </w:pPr>
    </w:p>
    <w:p w:rsidR="00FD3E57" w:rsidRPr="009A6492" w:rsidRDefault="00FD3E57" w:rsidP="00FD3E57">
      <w:pPr>
        <w:jc w:val="both"/>
        <w:rPr>
          <w:rFonts w:ascii="Arial" w:hAnsi="Arial" w:cs="Arial"/>
          <w:sz w:val="24"/>
          <w:lang w:val="el-GR"/>
        </w:rPr>
      </w:pPr>
      <w:r w:rsidRPr="009A6492">
        <w:rPr>
          <w:rFonts w:ascii="Arial" w:hAnsi="Arial" w:cs="Arial"/>
          <w:sz w:val="24"/>
          <w:lang w:val="el-GR"/>
        </w:rPr>
        <w:t xml:space="preserve">Περιλαμβάνει όλες τις εργασίες που αναφέρονται στα </w:t>
      </w:r>
      <w:r w:rsidR="00581B2D">
        <w:rPr>
          <w:rFonts w:ascii="Arial" w:hAnsi="Arial" w:cs="Arial"/>
          <w:sz w:val="24"/>
          <w:lang w:val="el-GR"/>
        </w:rPr>
        <w:t>Έ</w:t>
      </w:r>
      <w:r w:rsidRPr="009A6492">
        <w:rPr>
          <w:rFonts w:ascii="Arial" w:hAnsi="Arial" w:cs="Arial"/>
          <w:sz w:val="24"/>
          <w:lang w:val="el-GR"/>
        </w:rPr>
        <w:t>γγραφα</w:t>
      </w:r>
      <w:r w:rsidR="00581B2D">
        <w:rPr>
          <w:rFonts w:ascii="Arial" w:hAnsi="Arial" w:cs="Arial"/>
          <w:sz w:val="24"/>
          <w:lang w:val="el-GR"/>
        </w:rPr>
        <w:t xml:space="preserve"> τ</w:t>
      </w:r>
      <w:r w:rsidR="00870265">
        <w:rPr>
          <w:rFonts w:ascii="Arial" w:hAnsi="Arial" w:cs="Arial"/>
          <w:sz w:val="24"/>
          <w:lang w:val="el-GR"/>
        </w:rPr>
        <w:t>ου Συμβολαίου</w:t>
      </w:r>
      <w:r w:rsidRPr="009A6492">
        <w:rPr>
          <w:rFonts w:ascii="Arial" w:hAnsi="Arial" w:cs="Arial"/>
          <w:sz w:val="24"/>
          <w:lang w:val="el-GR"/>
        </w:rPr>
        <w:t xml:space="preserve"> με εξαίρεση εργασίες τοποθέτησης τελικής οριζόντιας σήμανσης (η πλήρης τοποθέτηση της προσωρινής οριζόντιας σήμανσης συμπεριλαμβάνεται).</w:t>
      </w:r>
    </w:p>
    <w:p w:rsidR="00FD3E57" w:rsidRPr="009A6492" w:rsidRDefault="00FD3E57" w:rsidP="00FD3E57">
      <w:pPr>
        <w:jc w:val="both"/>
        <w:rPr>
          <w:rFonts w:ascii="Arial" w:hAnsi="Arial" w:cs="Arial"/>
          <w:sz w:val="24"/>
          <w:lang w:val="el-GR"/>
        </w:rPr>
      </w:pPr>
    </w:p>
    <w:p w:rsidR="00FD3E57" w:rsidRPr="009A6492" w:rsidRDefault="00FD3E57" w:rsidP="00FD3E57">
      <w:pPr>
        <w:jc w:val="both"/>
        <w:rPr>
          <w:rFonts w:ascii="Arial" w:hAnsi="Arial" w:cs="Arial"/>
          <w:sz w:val="24"/>
          <w:u w:val="single"/>
          <w:lang w:val="el-GR"/>
        </w:rPr>
      </w:pPr>
      <w:r w:rsidRPr="009A6492">
        <w:rPr>
          <w:rFonts w:ascii="Arial" w:hAnsi="Arial" w:cs="Arial"/>
          <w:sz w:val="24"/>
          <w:u w:val="single"/>
          <w:lang w:val="el-GR"/>
        </w:rPr>
        <w:t xml:space="preserve">Φάση Β: </w:t>
      </w:r>
    </w:p>
    <w:p w:rsidR="00FD3E57" w:rsidRPr="009A6492" w:rsidRDefault="00FD3E57" w:rsidP="00FD3E57">
      <w:pPr>
        <w:jc w:val="both"/>
        <w:rPr>
          <w:rFonts w:ascii="Arial" w:hAnsi="Arial" w:cs="Arial"/>
          <w:sz w:val="24"/>
          <w:u w:val="single"/>
          <w:lang w:val="el-GR"/>
        </w:rPr>
      </w:pPr>
    </w:p>
    <w:p w:rsidR="00FD3E57" w:rsidRPr="009A6492" w:rsidRDefault="00FD3E57" w:rsidP="00FD3E57">
      <w:pPr>
        <w:jc w:val="both"/>
        <w:rPr>
          <w:rFonts w:ascii="Arial" w:hAnsi="Arial" w:cs="Arial"/>
          <w:sz w:val="24"/>
          <w:lang w:val="el-GR"/>
        </w:rPr>
      </w:pPr>
      <w:r w:rsidRPr="009A6492">
        <w:rPr>
          <w:rFonts w:ascii="Arial" w:hAnsi="Arial" w:cs="Arial"/>
          <w:sz w:val="24"/>
          <w:lang w:val="el-GR"/>
        </w:rPr>
        <w:t>Περιλαμβάνει μόνο εργασίες τοποθέτησης τελικής οριζόντιας σήμανσης.</w:t>
      </w:r>
    </w:p>
    <w:p w:rsidR="00FD3E57" w:rsidRPr="009A6492" w:rsidRDefault="00FD3E57" w:rsidP="00FD3E57">
      <w:pPr>
        <w:jc w:val="both"/>
        <w:rPr>
          <w:rFonts w:ascii="Arial" w:hAnsi="Arial" w:cs="Arial"/>
          <w:sz w:val="24"/>
          <w:lang w:val="el-GR"/>
        </w:rPr>
      </w:pPr>
    </w:p>
    <w:p w:rsidR="00FD3E57" w:rsidRPr="009A6492" w:rsidRDefault="00FD3E57" w:rsidP="00FD3E57">
      <w:pPr>
        <w:jc w:val="both"/>
        <w:rPr>
          <w:rFonts w:ascii="Arial" w:hAnsi="Arial" w:cs="Arial"/>
          <w:sz w:val="24"/>
          <w:lang w:val="el-GR"/>
        </w:rPr>
      </w:pPr>
    </w:p>
    <w:p w:rsidR="00FD3E57" w:rsidRPr="009A6492" w:rsidRDefault="00FD3E57" w:rsidP="00FD3E57">
      <w:pPr>
        <w:jc w:val="both"/>
        <w:rPr>
          <w:rFonts w:ascii="Arial" w:hAnsi="Arial" w:cs="Arial"/>
          <w:sz w:val="24"/>
          <w:lang w:val="el-GR"/>
        </w:rPr>
      </w:pPr>
    </w:p>
    <w:p w:rsidR="00FD3E57" w:rsidRPr="009A6492" w:rsidRDefault="00FD3E57" w:rsidP="00FD3E57">
      <w:pPr>
        <w:jc w:val="both"/>
        <w:rPr>
          <w:rFonts w:ascii="Arial" w:hAnsi="Arial" w:cs="Arial"/>
          <w:sz w:val="24"/>
          <w:lang w:val="el-GR"/>
        </w:rPr>
      </w:pPr>
    </w:p>
    <w:p w:rsidR="00FD3E57" w:rsidRPr="009A6492" w:rsidRDefault="00FD3E57" w:rsidP="00FD3E57">
      <w:pPr>
        <w:jc w:val="both"/>
        <w:rPr>
          <w:rFonts w:ascii="Arial" w:hAnsi="Arial" w:cs="Arial"/>
          <w:sz w:val="24"/>
          <w:lang w:val="el-GR"/>
        </w:rPr>
      </w:pPr>
    </w:p>
    <w:p w:rsidR="00FD3E57" w:rsidRPr="009A6492" w:rsidRDefault="00FD3E57" w:rsidP="00FD3E57">
      <w:pPr>
        <w:jc w:val="both"/>
        <w:rPr>
          <w:rFonts w:ascii="Arial" w:hAnsi="Arial" w:cs="Arial"/>
          <w:sz w:val="24"/>
          <w:u w:val="single"/>
          <w:lang w:val="el-GR"/>
        </w:rPr>
      </w:pPr>
    </w:p>
    <w:p w:rsidR="00FD3E57" w:rsidRPr="009A6492" w:rsidRDefault="00FD3E57" w:rsidP="00FD3E57">
      <w:pPr>
        <w:ind w:left="1418" w:hanging="1418"/>
        <w:jc w:val="both"/>
        <w:rPr>
          <w:rFonts w:ascii="Arial" w:hAnsi="Arial" w:cs="Arial"/>
          <w:b/>
          <w:sz w:val="24"/>
          <w:lang w:val="el-GR"/>
        </w:rPr>
      </w:pPr>
      <w:r w:rsidRPr="009A6492">
        <w:rPr>
          <w:rFonts w:ascii="Arial" w:hAnsi="Arial" w:cs="Arial"/>
          <w:b/>
          <w:sz w:val="24"/>
          <w:u w:val="single"/>
          <w:lang w:val="el-GR"/>
        </w:rPr>
        <w:t>Σημείωση</w:t>
      </w:r>
      <w:r w:rsidRPr="009A6492">
        <w:rPr>
          <w:rFonts w:ascii="Arial" w:hAnsi="Arial" w:cs="Arial"/>
          <w:b/>
          <w:sz w:val="24"/>
          <w:lang w:val="el-GR"/>
        </w:rPr>
        <w:t>:</w:t>
      </w:r>
      <w:r w:rsidRPr="009A6492">
        <w:rPr>
          <w:rFonts w:ascii="Arial" w:hAnsi="Arial" w:cs="Arial"/>
          <w:b/>
          <w:sz w:val="24"/>
          <w:lang w:val="el-GR"/>
        </w:rPr>
        <w:tab/>
        <w:t>Διευκρινίζεται ότι δεν θα πραγματοποιηθούν τμηματικές παραλαβές του Έργου (βλ. και Παράρτημα 100/2, Παράγραφος 103.1, Α. Γενικές Οδηγίες)</w:t>
      </w:r>
    </w:p>
    <w:p w:rsidR="00A1550B" w:rsidRPr="009A6492" w:rsidRDefault="00A1550B" w:rsidP="004900DD">
      <w:pPr>
        <w:spacing w:before="240"/>
        <w:rPr>
          <w:rFonts w:ascii="Arial" w:hAnsi="Arial" w:cs="Arial"/>
          <w:sz w:val="24"/>
          <w:szCs w:val="24"/>
          <w:u w:val="single"/>
          <w:lang w:val="el-GR"/>
        </w:rPr>
      </w:pPr>
    </w:p>
    <w:p w:rsidR="00A1550B" w:rsidRPr="009A6492" w:rsidRDefault="00A1550B" w:rsidP="00A1550B">
      <w:pPr>
        <w:rPr>
          <w:rFonts w:ascii="Arial" w:hAnsi="Arial" w:cs="Arial"/>
          <w:sz w:val="24"/>
          <w:szCs w:val="24"/>
          <w:lang w:val="el-GR"/>
        </w:rPr>
      </w:pPr>
    </w:p>
    <w:p w:rsidR="00E15CB5" w:rsidRPr="009A6492" w:rsidRDefault="00E15CB5" w:rsidP="00A1550B">
      <w:pPr>
        <w:rPr>
          <w:rFonts w:ascii="Arial" w:hAnsi="Arial" w:cs="Arial"/>
          <w:sz w:val="24"/>
          <w:szCs w:val="24"/>
          <w:lang w:val="el-GR"/>
        </w:rPr>
      </w:pPr>
    </w:p>
    <w:p w:rsidR="00E15CB5" w:rsidRPr="009A6492" w:rsidRDefault="00E15CB5" w:rsidP="00A1550B">
      <w:pPr>
        <w:rPr>
          <w:rFonts w:ascii="Arial" w:hAnsi="Arial" w:cs="Arial"/>
          <w:sz w:val="24"/>
          <w:szCs w:val="24"/>
          <w:lang w:val="el-GR"/>
        </w:rPr>
      </w:pPr>
    </w:p>
    <w:p w:rsidR="00E15CB5" w:rsidRPr="009A6492" w:rsidRDefault="00E15CB5" w:rsidP="00A1550B">
      <w:pPr>
        <w:rPr>
          <w:rFonts w:ascii="Arial" w:hAnsi="Arial" w:cs="Arial"/>
          <w:sz w:val="24"/>
          <w:szCs w:val="24"/>
          <w:lang w:val="el-GR"/>
        </w:rPr>
      </w:pPr>
    </w:p>
    <w:p w:rsidR="00E15CB5" w:rsidRPr="009A6492" w:rsidRDefault="00E15CB5" w:rsidP="00A1550B">
      <w:pPr>
        <w:rPr>
          <w:rFonts w:ascii="Arial" w:hAnsi="Arial" w:cs="Arial"/>
          <w:sz w:val="24"/>
          <w:szCs w:val="24"/>
          <w:lang w:val="el-GR"/>
        </w:rPr>
      </w:pPr>
    </w:p>
    <w:p w:rsidR="00E15CB5" w:rsidRPr="009A6492" w:rsidRDefault="00E15CB5" w:rsidP="00A1550B">
      <w:pPr>
        <w:rPr>
          <w:rFonts w:ascii="Arial" w:hAnsi="Arial" w:cs="Arial"/>
          <w:sz w:val="24"/>
          <w:szCs w:val="24"/>
          <w:lang w:val="el-GR"/>
        </w:rPr>
      </w:pPr>
    </w:p>
    <w:p w:rsidR="00FD3E57" w:rsidRPr="000F5D89" w:rsidRDefault="00E15CB5" w:rsidP="00FD3E57">
      <w:pPr>
        <w:ind w:left="709" w:hanging="709"/>
        <w:jc w:val="right"/>
        <w:rPr>
          <w:rFonts w:ascii="Arial" w:hAnsi="Arial" w:cs="Arial"/>
          <w:bCs/>
          <w:sz w:val="24"/>
          <w:szCs w:val="24"/>
          <w:lang w:val="el-GR"/>
        </w:rPr>
      </w:pPr>
      <w:r w:rsidRPr="009A6492">
        <w:rPr>
          <w:rFonts w:ascii="Arial" w:hAnsi="Arial" w:cs="Arial"/>
          <w:sz w:val="24"/>
          <w:szCs w:val="24"/>
          <w:lang w:val="el-GR"/>
        </w:rPr>
        <w:br w:type="page"/>
      </w:r>
    </w:p>
    <w:p w:rsidR="00FD3E57" w:rsidRPr="009A6492" w:rsidRDefault="00FD3E57" w:rsidP="00FD3E57">
      <w:pPr>
        <w:ind w:left="709" w:hanging="709"/>
        <w:jc w:val="right"/>
        <w:rPr>
          <w:rFonts w:ascii="Arial" w:hAnsi="Arial" w:cs="Arial"/>
          <w:bCs/>
          <w:sz w:val="22"/>
          <w:szCs w:val="22"/>
          <w:lang w:val="el-GR"/>
        </w:rPr>
      </w:pPr>
    </w:p>
    <w:p w:rsidR="00FD3E57" w:rsidRPr="009A6492" w:rsidRDefault="00FD3E57" w:rsidP="00FD3E57">
      <w:pPr>
        <w:ind w:left="709" w:hanging="709"/>
        <w:jc w:val="right"/>
        <w:rPr>
          <w:rFonts w:ascii="Arial" w:hAnsi="Arial" w:cs="Arial"/>
          <w:bCs/>
          <w:sz w:val="22"/>
          <w:szCs w:val="22"/>
          <w:lang w:val="el-GR"/>
        </w:rPr>
      </w:pPr>
    </w:p>
    <w:p w:rsidR="004419B5" w:rsidRPr="009A6492" w:rsidRDefault="004419B5" w:rsidP="004419B5">
      <w:pPr>
        <w:spacing w:before="360"/>
        <w:jc w:val="center"/>
        <w:rPr>
          <w:rFonts w:ascii="Arial" w:hAnsi="Arial" w:cs="Arial"/>
          <w:b/>
          <w:sz w:val="24"/>
          <w:szCs w:val="24"/>
          <w:u w:val="single"/>
          <w:lang w:val="el-GR"/>
        </w:rPr>
      </w:pPr>
      <w:r w:rsidRPr="009A6492">
        <w:rPr>
          <w:rFonts w:ascii="Arial" w:hAnsi="Arial" w:cs="Arial"/>
          <w:b/>
          <w:sz w:val="24"/>
          <w:szCs w:val="24"/>
          <w:u w:val="single"/>
          <w:lang w:val="el-GR"/>
        </w:rPr>
        <w:t>ΠΙΝΑΚΑΣ ΠΕΡΙΕΧΟΜΕΝΩΝ</w:t>
      </w:r>
    </w:p>
    <w:p w:rsidR="004419B5" w:rsidRPr="009A6492" w:rsidRDefault="004419B5" w:rsidP="004419B5">
      <w:pPr>
        <w:spacing w:before="360"/>
        <w:jc w:val="center"/>
        <w:rPr>
          <w:rFonts w:ascii="Arial" w:hAnsi="Arial" w:cs="Arial"/>
          <w:b/>
          <w:sz w:val="24"/>
          <w:szCs w:val="24"/>
          <w:u w:val="single"/>
          <w:lang w:val="el-GR"/>
        </w:rPr>
      </w:pPr>
    </w:p>
    <w:p w:rsidR="004419B5" w:rsidRPr="009A6492" w:rsidRDefault="004419B5" w:rsidP="004419B5">
      <w:pPr>
        <w:jc w:val="both"/>
        <w:rPr>
          <w:rFonts w:ascii="Arial" w:hAnsi="Arial" w:cs="Arial"/>
          <w:b/>
          <w:sz w:val="24"/>
          <w:szCs w:val="24"/>
          <w:lang w:val="el-GR"/>
        </w:rPr>
      </w:pPr>
    </w:p>
    <w:p w:rsidR="004419B5" w:rsidRPr="009A6492" w:rsidRDefault="004419B5" w:rsidP="004419B5">
      <w:pPr>
        <w:jc w:val="both"/>
        <w:rPr>
          <w:rFonts w:ascii="Arial" w:hAnsi="Arial" w:cs="Arial"/>
          <w:b/>
          <w:sz w:val="24"/>
          <w:szCs w:val="24"/>
          <w:lang w:val="el-GR"/>
        </w:rPr>
      </w:pPr>
      <w:r w:rsidRPr="009A6492">
        <w:rPr>
          <w:rFonts w:ascii="Arial" w:hAnsi="Arial" w:cs="Arial"/>
          <w:b/>
          <w:sz w:val="24"/>
          <w:szCs w:val="24"/>
          <w:lang w:val="el-GR"/>
        </w:rPr>
        <w:t>ΕΙΔΙΚΕΣ ΠΡΟΝΟΙΕΣ</w:t>
      </w:r>
    </w:p>
    <w:p w:rsidR="004419B5" w:rsidRPr="009A6492" w:rsidRDefault="004419B5" w:rsidP="004419B5">
      <w:pPr>
        <w:jc w:val="both"/>
        <w:rPr>
          <w:rFonts w:ascii="Arial" w:hAnsi="Arial" w:cs="Arial"/>
          <w:b/>
          <w:sz w:val="24"/>
          <w:szCs w:val="24"/>
          <w:lang w:val="el-GR"/>
        </w:rPr>
      </w:pPr>
    </w:p>
    <w:p w:rsidR="004419B5" w:rsidRPr="009A6492" w:rsidRDefault="004419B5" w:rsidP="004419B5">
      <w:pPr>
        <w:jc w:val="both"/>
        <w:rPr>
          <w:rFonts w:ascii="Arial" w:hAnsi="Arial" w:cs="Arial"/>
          <w:i/>
          <w:sz w:val="24"/>
          <w:szCs w:val="24"/>
          <w:lang w:val="el-GR"/>
        </w:rPr>
      </w:pPr>
      <w:r w:rsidRPr="009A6492">
        <w:rPr>
          <w:rFonts w:ascii="Arial" w:hAnsi="Arial" w:cs="Arial"/>
          <w:i/>
          <w:sz w:val="24"/>
          <w:szCs w:val="24"/>
          <w:lang w:val="el-GR"/>
        </w:rPr>
        <w:t xml:space="preserve">……………… </w:t>
      </w:r>
      <w:bookmarkStart w:id="5" w:name="_Hlk40440293"/>
      <w:r w:rsidRPr="009A6492">
        <w:rPr>
          <w:rFonts w:ascii="Arial" w:hAnsi="Arial" w:cs="Arial"/>
          <w:i/>
          <w:sz w:val="24"/>
          <w:szCs w:val="24"/>
          <w:lang w:val="el-GR"/>
        </w:rPr>
        <w:t>(Να συμπληρώνεται ανάλογα από τον Μελετητή)</w:t>
      </w:r>
      <w:bookmarkEnd w:id="5"/>
      <w:r w:rsidR="001E6016" w:rsidRPr="009A6492">
        <w:rPr>
          <w:rFonts w:ascii="Arial" w:hAnsi="Arial" w:cs="Arial"/>
          <w:i/>
          <w:sz w:val="24"/>
          <w:szCs w:val="24"/>
          <w:lang w:val="el-GR"/>
        </w:rPr>
        <w:tab/>
      </w:r>
      <w:r w:rsidR="001E6016" w:rsidRPr="009A6492">
        <w:rPr>
          <w:rFonts w:ascii="Arial" w:hAnsi="Arial" w:cs="Arial"/>
          <w:i/>
          <w:sz w:val="24"/>
          <w:szCs w:val="24"/>
          <w:lang w:val="el-GR"/>
        </w:rPr>
        <w:tab/>
      </w:r>
      <w:r w:rsidR="001E6016" w:rsidRPr="009A6492">
        <w:rPr>
          <w:rFonts w:ascii="Arial" w:hAnsi="Arial" w:cs="Arial"/>
          <w:i/>
          <w:sz w:val="24"/>
          <w:szCs w:val="24"/>
          <w:lang w:val="el-GR"/>
        </w:rPr>
        <w:tab/>
        <w:t>1-...</w:t>
      </w:r>
    </w:p>
    <w:p w:rsidR="004419B5" w:rsidRPr="009A6492" w:rsidRDefault="00B3771B" w:rsidP="00B3771B">
      <w:pPr>
        <w:tabs>
          <w:tab w:val="left" w:pos="7800"/>
        </w:tabs>
        <w:jc w:val="both"/>
        <w:rPr>
          <w:rFonts w:ascii="Arial" w:hAnsi="Arial" w:cs="Arial"/>
          <w:b/>
          <w:sz w:val="24"/>
          <w:szCs w:val="24"/>
          <w:lang w:val="el-GR"/>
        </w:rPr>
      </w:pPr>
      <w:r w:rsidRPr="009A6492">
        <w:rPr>
          <w:rFonts w:ascii="Arial" w:hAnsi="Arial" w:cs="Arial"/>
          <w:b/>
          <w:sz w:val="24"/>
          <w:szCs w:val="24"/>
          <w:lang w:val="el-GR"/>
        </w:rPr>
        <w:tab/>
      </w:r>
    </w:p>
    <w:p w:rsidR="000D5D00" w:rsidRDefault="000D5D00" w:rsidP="004419B5">
      <w:pPr>
        <w:jc w:val="both"/>
        <w:rPr>
          <w:rFonts w:ascii="Arial" w:hAnsi="Arial" w:cs="Arial"/>
          <w:b/>
          <w:sz w:val="24"/>
          <w:szCs w:val="24"/>
          <w:lang w:val="el-GR"/>
        </w:rPr>
      </w:pPr>
    </w:p>
    <w:p w:rsidR="004419B5" w:rsidRPr="009A6492" w:rsidRDefault="004419B5" w:rsidP="004419B5">
      <w:pPr>
        <w:jc w:val="both"/>
        <w:rPr>
          <w:rFonts w:ascii="Arial" w:hAnsi="Arial" w:cs="Arial"/>
          <w:b/>
          <w:sz w:val="24"/>
          <w:szCs w:val="24"/>
          <w:lang w:val="el-GR"/>
        </w:rPr>
      </w:pPr>
      <w:r w:rsidRPr="009A6492">
        <w:rPr>
          <w:rFonts w:ascii="Arial" w:hAnsi="Arial" w:cs="Arial"/>
          <w:b/>
          <w:sz w:val="24"/>
          <w:szCs w:val="24"/>
          <w:lang w:val="el-GR"/>
        </w:rPr>
        <w:t xml:space="preserve">ΤΟΜΟΣ Γ: </w:t>
      </w:r>
      <w:r w:rsidRPr="009A6492">
        <w:rPr>
          <w:rFonts w:ascii="Arial" w:hAnsi="Arial" w:cs="Arial"/>
          <w:b/>
          <w:sz w:val="24"/>
          <w:szCs w:val="24"/>
          <w:lang w:val="el-GR"/>
        </w:rPr>
        <w:tab/>
        <w:t xml:space="preserve">ΠΡΟΤΥΠΕΣ ΤΕΧΝΙΚΕΣ ΠΡΟΔΙΑΓΡΑΦΕΣ ΚΑΙ </w:t>
      </w:r>
    </w:p>
    <w:p w:rsidR="004419B5" w:rsidRPr="009A6492" w:rsidRDefault="004419B5" w:rsidP="004419B5">
      <w:pPr>
        <w:ind w:left="720" w:right="-142" w:firstLine="720"/>
        <w:jc w:val="both"/>
        <w:rPr>
          <w:rFonts w:ascii="Arial" w:hAnsi="Arial" w:cs="Arial"/>
          <w:b/>
          <w:sz w:val="24"/>
          <w:szCs w:val="24"/>
          <w:lang w:val="el-GR"/>
        </w:rPr>
      </w:pPr>
      <w:r w:rsidRPr="009A6492">
        <w:rPr>
          <w:rFonts w:ascii="Arial" w:hAnsi="Arial" w:cs="Arial"/>
          <w:b/>
          <w:sz w:val="24"/>
          <w:szCs w:val="24"/>
          <w:lang w:val="el-GR"/>
        </w:rPr>
        <w:t>ΜΕΘΟΔΟΣ ΕΠΙΜΕΤΡΗΣΗΣ</w:t>
      </w:r>
      <w:r w:rsidRPr="009A6492">
        <w:rPr>
          <w:rFonts w:ascii="Arial" w:hAnsi="Arial" w:cs="Arial"/>
          <w:b/>
          <w:sz w:val="24"/>
          <w:szCs w:val="24"/>
          <w:lang w:val="el-GR"/>
        </w:rPr>
        <w:tab/>
      </w:r>
      <w:r w:rsidRPr="009A6492">
        <w:rPr>
          <w:rFonts w:ascii="Arial" w:hAnsi="Arial" w:cs="Arial"/>
          <w:b/>
          <w:sz w:val="24"/>
          <w:szCs w:val="24"/>
          <w:lang w:val="el-GR"/>
        </w:rPr>
        <w:tab/>
      </w:r>
      <w:r w:rsidRPr="009A6492">
        <w:rPr>
          <w:rFonts w:ascii="Arial" w:hAnsi="Arial" w:cs="Arial"/>
          <w:b/>
          <w:sz w:val="24"/>
          <w:szCs w:val="24"/>
          <w:lang w:val="el-GR"/>
        </w:rPr>
        <w:tab/>
      </w:r>
      <w:r w:rsidRPr="009A6492">
        <w:rPr>
          <w:rFonts w:ascii="Arial" w:hAnsi="Arial" w:cs="Arial"/>
          <w:b/>
          <w:sz w:val="24"/>
          <w:szCs w:val="24"/>
          <w:lang w:val="el-GR"/>
        </w:rPr>
        <w:tab/>
      </w:r>
      <w:r w:rsidRPr="009A6492">
        <w:rPr>
          <w:rFonts w:ascii="Arial" w:hAnsi="Arial" w:cs="Arial"/>
          <w:b/>
          <w:sz w:val="24"/>
          <w:szCs w:val="24"/>
          <w:lang w:val="el-GR"/>
        </w:rPr>
        <w:tab/>
      </w:r>
      <w:r w:rsidRPr="009A6492">
        <w:rPr>
          <w:rFonts w:ascii="Arial" w:hAnsi="Arial" w:cs="Arial"/>
          <w:b/>
          <w:sz w:val="24"/>
          <w:szCs w:val="24"/>
          <w:lang w:val="el-GR"/>
        </w:rPr>
        <w:tab/>
        <w:t>1</w:t>
      </w:r>
      <w:r w:rsidR="00A22ACE" w:rsidRPr="009A6492">
        <w:rPr>
          <w:rFonts w:ascii="Arial" w:hAnsi="Arial" w:cs="Arial"/>
          <w:b/>
          <w:sz w:val="24"/>
          <w:szCs w:val="24"/>
          <w:lang w:val="el-GR"/>
        </w:rPr>
        <w:t>-4</w:t>
      </w:r>
    </w:p>
    <w:p w:rsidR="004419B5" w:rsidRPr="009A6492" w:rsidRDefault="004419B5" w:rsidP="004419B5">
      <w:pPr>
        <w:ind w:left="720" w:firstLine="720"/>
        <w:jc w:val="both"/>
        <w:rPr>
          <w:rFonts w:ascii="Arial" w:hAnsi="Arial" w:cs="Arial"/>
          <w:b/>
          <w:sz w:val="24"/>
          <w:szCs w:val="24"/>
          <w:lang w:val="el-GR"/>
        </w:rPr>
      </w:pPr>
    </w:p>
    <w:p w:rsidR="004419B5" w:rsidRPr="009A6492" w:rsidRDefault="004419B5" w:rsidP="004419B5">
      <w:pPr>
        <w:ind w:right="-142"/>
        <w:jc w:val="both"/>
        <w:rPr>
          <w:rFonts w:ascii="Arial" w:hAnsi="Arial" w:cs="Arial"/>
          <w:b/>
          <w:sz w:val="24"/>
          <w:szCs w:val="24"/>
          <w:lang w:val="el-GR"/>
        </w:rPr>
      </w:pPr>
      <w:r w:rsidRPr="009A6492">
        <w:rPr>
          <w:rFonts w:ascii="Arial" w:hAnsi="Arial" w:cs="Arial"/>
          <w:b/>
          <w:sz w:val="24"/>
          <w:szCs w:val="24"/>
          <w:lang w:val="el-GR"/>
        </w:rPr>
        <w:t>Α.    ΤΡΟΠΟΠΟΙΗΣΕΙΣ/ΠΡΟΣΘΕΣΕΙΣ ΣΤΙΣ ΤΕΧΝΙΚΕΣ ΠΡΟΔΙΑΓΡΑΦΕΣ</w:t>
      </w:r>
      <w:r w:rsidRPr="009A6492">
        <w:rPr>
          <w:rFonts w:ascii="Arial" w:hAnsi="Arial" w:cs="Arial"/>
          <w:b/>
          <w:sz w:val="24"/>
          <w:szCs w:val="24"/>
          <w:lang w:val="el-GR"/>
        </w:rPr>
        <w:tab/>
      </w:r>
      <w:r w:rsidRPr="009A6492">
        <w:rPr>
          <w:rFonts w:ascii="Arial" w:hAnsi="Arial" w:cs="Arial"/>
          <w:b/>
          <w:sz w:val="24"/>
          <w:szCs w:val="24"/>
          <w:lang w:val="el-GR"/>
        </w:rPr>
        <w:tab/>
        <w:t>1-</w:t>
      </w:r>
      <w:r w:rsidR="00180BA1" w:rsidRPr="009A6492">
        <w:rPr>
          <w:rFonts w:ascii="Arial" w:hAnsi="Arial" w:cs="Arial"/>
          <w:b/>
          <w:sz w:val="24"/>
          <w:szCs w:val="24"/>
          <w:lang w:val="el-GR"/>
        </w:rPr>
        <w:t>3</w:t>
      </w:r>
    </w:p>
    <w:p w:rsidR="004419B5" w:rsidRPr="009A6492" w:rsidRDefault="004419B5" w:rsidP="004419B5">
      <w:pPr>
        <w:jc w:val="both"/>
        <w:rPr>
          <w:rFonts w:ascii="Arial" w:hAnsi="Arial" w:cs="Arial"/>
          <w:b/>
          <w:sz w:val="24"/>
          <w:szCs w:val="24"/>
          <w:lang w:val="el-GR"/>
        </w:rPr>
      </w:pPr>
    </w:p>
    <w:p w:rsidR="004419B5" w:rsidRPr="009A6492" w:rsidRDefault="000D5D00" w:rsidP="004419B5">
      <w:pPr>
        <w:ind w:left="567" w:right="-284" w:hanging="567"/>
        <w:jc w:val="both"/>
        <w:rPr>
          <w:rFonts w:ascii="Arial" w:hAnsi="Arial" w:cs="Arial"/>
          <w:sz w:val="24"/>
          <w:szCs w:val="24"/>
          <w:lang w:val="el-GR"/>
        </w:rPr>
      </w:pPr>
      <w:r>
        <w:rPr>
          <w:rFonts w:ascii="Arial" w:hAnsi="Arial" w:cs="Arial"/>
          <w:sz w:val="24"/>
          <w:szCs w:val="24"/>
          <w:lang w:val="el-GR"/>
        </w:rPr>
        <w:t>Α</w:t>
      </w:r>
      <w:r w:rsidR="00A22ACE" w:rsidRPr="009A6492">
        <w:rPr>
          <w:rFonts w:ascii="Arial" w:hAnsi="Arial" w:cs="Arial"/>
          <w:sz w:val="24"/>
          <w:szCs w:val="24"/>
          <w:lang w:val="el-GR"/>
        </w:rPr>
        <w:t>1</w:t>
      </w:r>
      <w:r w:rsidR="004419B5" w:rsidRPr="009A6492">
        <w:rPr>
          <w:rFonts w:ascii="Arial" w:hAnsi="Arial" w:cs="Arial"/>
          <w:sz w:val="24"/>
          <w:szCs w:val="24"/>
          <w:lang w:val="el-GR"/>
        </w:rPr>
        <w:t>.</w:t>
      </w:r>
      <w:r w:rsidR="004419B5" w:rsidRPr="009A6492">
        <w:rPr>
          <w:rFonts w:ascii="Arial" w:hAnsi="Arial" w:cs="Arial"/>
          <w:sz w:val="24"/>
          <w:szCs w:val="24"/>
          <w:lang w:val="el-GR"/>
        </w:rPr>
        <w:tab/>
        <w:t>ΜΕΡΟΣ 500: ΑΣΦΑΛΤΙΚΗ ΒΑΣΗ ΚΑΙ ΑΣΦΑΛΤΙΚΕΣ ΣΤΡΩΣΕΙΣ</w:t>
      </w:r>
      <w:r w:rsidR="004419B5" w:rsidRPr="009A6492">
        <w:rPr>
          <w:rFonts w:ascii="Arial" w:hAnsi="Arial" w:cs="Arial"/>
          <w:sz w:val="24"/>
          <w:szCs w:val="24"/>
          <w:lang w:val="el-GR"/>
        </w:rPr>
        <w:tab/>
      </w:r>
      <w:r w:rsidR="004419B5" w:rsidRPr="009A6492">
        <w:rPr>
          <w:rFonts w:ascii="Arial" w:hAnsi="Arial" w:cs="Arial"/>
          <w:sz w:val="24"/>
          <w:szCs w:val="24"/>
          <w:lang w:val="el-GR"/>
        </w:rPr>
        <w:tab/>
      </w:r>
      <w:r w:rsidR="00180BA1" w:rsidRPr="009A6492">
        <w:rPr>
          <w:rFonts w:ascii="Arial" w:hAnsi="Arial" w:cs="Arial"/>
          <w:sz w:val="24"/>
          <w:szCs w:val="24"/>
          <w:lang w:val="el-GR"/>
        </w:rPr>
        <w:t>1-3</w:t>
      </w:r>
    </w:p>
    <w:p w:rsidR="004419B5" w:rsidRPr="009A6492" w:rsidRDefault="004419B5" w:rsidP="004419B5">
      <w:pPr>
        <w:spacing w:before="480"/>
        <w:ind w:left="567" w:right="-284" w:hanging="567"/>
        <w:jc w:val="both"/>
        <w:rPr>
          <w:rFonts w:ascii="Arial" w:hAnsi="Arial" w:cs="Arial"/>
          <w:b/>
          <w:sz w:val="24"/>
          <w:szCs w:val="24"/>
          <w:lang w:val="el-GR"/>
        </w:rPr>
      </w:pPr>
      <w:r w:rsidRPr="009A6492">
        <w:rPr>
          <w:rFonts w:ascii="Arial" w:hAnsi="Arial" w:cs="Arial"/>
          <w:b/>
          <w:sz w:val="24"/>
          <w:szCs w:val="24"/>
          <w:lang w:val="el-GR"/>
        </w:rPr>
        <w:t>Β.</w:t>
      </w:r>
      <w:r w:rsidRPr="009A6492">
        <w:rPr>
          <w:rFonts w:ascii="Arial" w:hAnsi="Arial" w:cs="Arial"/>
          <w:b/>
          <w:sz w:val="24"/>
          <w:szCs w:val="24"/>
          <w:lang w:val="el-GR"/>
        </w:rPr>
        <w:tab/>
        <w:t>ΤΡΟΠΟΠΟΙΗΣΕΙΣ / ΠΡΟΣΘΕΣΕΙΣ ΣΤΗ ΜΕΘΟΔΟ ΕΠΙΜΕΤΡΗΣΗΣ</w:t>
      </w:r>
      <w:r w:rsidRPr="009A6492">
        <w:rPr>
          <w:rFonts w:ascii="Arial" w:hAnsi="Arial" w:cs="Arial"/>
          <w:b/>
          <w:sz w:val="24"/>
          <w:szCs w:val="24"/>
          <w:lang w:val="el-GR"/>
        </w:rPr>
        <w:tab/>
      </w:r>
      <w:r w:rsidRPr="009A6492">
        <w:rPr>
          <w:rFonts w:ascii="Arial" w:hAnsi="Arial" w:cs="Arial"/>
          <w:b/>
          <w:sz w:val="24"/>
          <w:szCs w:val="24"/>
          <w:lang w:val="el-GR"/>
        </w:rPr>
        <w:tab/>
        <w:t>4</w:t>
      </w:r>
      <w:r w:rsidR="00A22ACE" w:rsidRPr="009A6492">
        <w:rPr>
          <w:rFonts w:ascii="Arial" w:hAnsi="Arial" w:cs="Arial"/>
          <w:b/>
          <w:sz w:val="24"/>
          <w:szCs w:val="24"/>
          <w:lang w:val="el-GR"/>
        </w:rPr>
        <w:t>-4</w:t>
      </w:r>
    </w:p>
    <w:p w:rsidR="004419B5" w:rsidRPr="009A6492" w:rsidRDefault="004419B5" w:rsidP="004419B5">
      <w:pPr>
        <w:ind w:left="567" w:hanging="567"/>
        <w:rPr>
          <w:rFonts w:ascii="Arial" w:hAnsi="Arial" w:cs="Arial"/>
          <w:sz w:val="24"/>
          <w:szCs w:val="24"/>
          <w:lang w:val="el-GR"/>
        </w:rPr>
      </w:pPr>
    </w:p>
    <w:p w:rsidR="004419B5" w:rsidRPr="009A6492" w:rsidRDefault="004419B5" w:rsidP="004419B5">
      <w:pPr>
        <w:rPr>
          <w:rFonts w:ascii="Arial" w:hAnsi="Arial" w:cs="Arial"/>
          <w:sz w:val="24"/>
          <w:szCs w:val="24"/>
          <w:lang w:val="el-GR"/>
        </w:rPr>
      </w:pPr>
    </w:p>
    <w:p w:rsidR="004419B5" w:rsidRPr="009A6492" w:rsidRDefault="004419B5" w:rsidP="004419B5">
      <w:pPr>
        <w:rPr>
          <w:rFonts w:ascii="Arial" w:hAnsi="Arial" w:cs="Arial"/>
          <w:sz w:val="24"/>
          <w:szCs w:val="24"/>
          <w:lang w:val="el-GR"/>
        </w:rPr>
      </w:pPr>
    </w:p>
    <w:p w:rsidR="004419B5" w:rsidRPr="009A6492" w:rsidRDefault="004419B5" w:rsidP="004419B5">
      <w:pPr>
        <w:rPr>
          <w:rFonts w:ascii="Arial" w:hAnsi="Arial" w:cs="Arial"/>
          <w:sz w:val="24"/>
          <w:szCs w:val="24"/>
          <w:lang w:val="el-GR"/>
        </w:rPr>
      </w:pPr>
    </w:p>
    <w:p w:rsidR="004419B5" w:rsidRPr="009A6492" w:rsidRDefault="004419B5" w:rsidP="004419B5">
      <w:pPr>
        <w:rPr>
          <w:rFonts w:ascii="Arial" w:hAnsi="Arial" w:cs="Arial"/>
          <w:sz w:val="24"/>
          <w:szCs w:val="24"/>
          <w:lang w:val="el-GR"/>
        </w:rPr>
      </w:pPr>
    </w:p>
    <w:p w:rsidR="004419B5" w:rsidRPr="009A6492" w:rsidRDefault="004419B5" w:rsidP="004419B5">
      <w:pPr>
        <w:rPr>
          <w:rFonts w:ascii="Arial" w:hAnsi="Arial" w:cs="Arial"/>
          <w:sz w:val="24"/>
          <w:szCs w:val="24"/>
          <w:lang w:val="el-GR"/>
        </w:rPr>
      </w:pPr>
    </w:p>
    <w:p w:rsidR="004419B5" w:rsidRPr="009A6492" w:rsidRDefault="004419B5" w:rsidP="004419B5">
      <w:pPr>
        <w:rPr>
          <w:rFonts w:ascii="Arial" w:hAnsi="Arial" w:cs="Arial"/>
          <w:sz w:val="24"/>
          <w:szCs w:val="24"/>
          <w:lang w:val="el-GR"/>
        </w:rPr>
      </w:pPr>
    </w:p>
    <w:p w:rsidR="004419B5" w:rsidRPr="009A6492" w:rsidRDefault="004419B5" w:rsidP="004419B5">
      <w:pPr>
        <w:rPr>
          <w:rFonts w:ascii="Arial" w:hAnsi="Arial" w:cs="Arial"/>
          <w:sz w:val="24"/>
          <w:szCs w:val="24"/>
          <w:lang w:val="el-GR"/>
        </w:rPr>
      </w:pPr>
    </w:p>
    <w:p w:rsidR="004419B5" w:rsidRPr="009A6492" w:rsidRDefault="004419B5" w:rsidP="004419B5">
      <w:pPr>
        <w:rPr>
          <w:rFonts w:ascii="Arial" w:hAnsi="Arial" w:cs="Arial"/>
          <w:sz w:val="24"/>
          <w:szCs w:val="24"/>
          <w:lang w:val="el-GR"/>
        </w:rPr>
      </w:pPr>
    </w:p>
    <w:p w:rsidR="004419B5" w:rsidRPr="009A6492" w:rsidRDefault="004419B5" w:rsidP="004419B5">
      <w:pPr>
        <w:rPr>
          <w:rFonts w:ascii="Arial" w:hAnsi="Arial" w:cs="Arial"/>
          <w:sz w:val="24"/>
          <w:szCs w:val="24"/>
          <w:lang w:val="el-GR"/>
        </w:rPr>
      </w:pPr>
    </w:p>
    <w:p w:rsidR="004419B5" w:rsidRPr="009A6492" w:rsidRDefault="004419B5" w:rsidP="004419B5">
      <w:pPr>
        <w:rPr>
          <w:rFonts w:ascii="Arial" w:hAnsi="Arial" w:cs="Arial"/>
          <w:sz w:val="24"/>
          <w:szCs w:val="24"/>
          <w:lang w:val="el-GR"/>
        </w:rPr>
      </w:pPr>
    </w:p>
    <w:p w:rsidR="004419B5" w:rsidRPr="009A6492" w:rsidRDefault="004419B5" w:rsidP="007A5D95">
      <w:pPr>
        <w:rPr>
          <w:rFonts w:ascii="Arial" w:hAnsi="Arial" w:cs="Arial"/>
          <w:sz w:val="24"/>
          <w:szCs w:val="24"/>
          <w:lang w:val="el-GR"/>
        </w:rPr>
        <w:sectPr w:rsidR="004419B5" w:rsidRPr="009A6492" w:rsidSect="000A5736">
          <w:headerReference w:type="first" r:id="rId12"/>
          <w:footnotePr>
            <w:numFmt w:val="lowerRoman"/>
          </w:footnotePr>
          <w:endnotePr>
            <w:numFmt w:val="decimal"/>
          </w:endnotePr>
          <w:pgSz w:w="11907" w:h="16840" w:code="9"/>
          <w:pgMar w:top="1134" w:right="1134" w:bottom="1134" w:left="1418" w:header="720" w:footer="720" w:gutter="0"/>
          <w:paperSrc w:first="15" w:other="15"/>
          <w:pgNumType w:start="0"/>
          <w:cols w:space="720"/>
          <w:noEndnote/>
          <w:titlePg/>
        </w:sectPr>
      </w:pPr>
    </w:p>
    <w:p w:rsidR="00F005DB" w:rsidRPr="000F5D89" w:rsidRDefault="00F005DB" w:rsidP="00F005DB">
      <w:pPr>
        <w:jc w:val="right"/>
        <w:rPr>
          <w:rFonts w:ascii="Arial" w:hAnsi="Arial" w:cs="Arial"/>
          <w:sz w:val="24"/>
          <w:szCs w:val="24"/>
          <w:lang w:val="el-GR"/>
        </w:rPr>
      </w:pPr>
      <w:r w:rsidRPr="000F5D89">
        <w:rPr>
          <w:rFonts w:ascii="Arial" w:hAnsi="Arial" w:cs="Arial"/>
          <w:sz w:val="24"/>
          <w:szCs w:val="24"/>
          <w:lang w:val="el-GR"/>
        </w:rPr>
        <w:t xml:space="preserve">Φύλλο 1 από </w:t>
      </w:r>
      <w:r w:rsidR="000D5D00">
        <w:rPr>
          <w:rFonts w:ascii="Arial" w:hAnsi="Arial" w:cs="Arial"/>
          <w:sz w:val="24"/>
          <w:szCs w:val="24"/>
          <w:lang w:val="el-GR"/>
        </w:rPr>
        <w:t>…</w:t>
      </w:r>
    </w:p>
    <w:p w:rsidR="00474200" w:rsidRPr="009A6492" w:rsidRDefault="00474200" w:rsidP="0014053F">
      <w:pPr>
        <w:spacing w:before="240"/>
        <w:rPr>
          <w:rFonts w:ascii="Arial" w:hAnsi="Arial" w:cs="Arial"/>
          <w:b/>
          <w:sz w:val="24"/>
          <w:szCs w:val="24"/>
          <w:u w:val="single"/>
          <w:lang w:val="el-GR"/>
        </w:rPr>
      </w:pPr>
    </w:p>
    <w:p w:rsidR="00EA0A71" w:rsidRDefault="00597A17" w:rsidP="0014053F">
      <w:pPr>
        <w:spacing w:before="240"/>
        <w:rPr>
          <w:rFonts w:ascii="Arial" w:hAnsi="Arial" w:cs="Arial"/>
          <w:b/>
          <w:sz w:val="24"/>
          <w:szCs w:val="24"/>
          <w:u w:val="single"/>
          <w:lang w:val="el-GR"/>
        </w:rPr>
      </w:pPr>
      <w:r w:rsidRPr="009A6492">
        <w:rPr>
          <w:rFonts w:ascii="Arial" w:hAnsi="Arial" w:cs="Arial"/>
          <w:b/>
          <w:sz w:val="24"/>
          <w:szCs w:val="24"/>
          <w:u w:val="single"/>
          <w:lang w:val="el-GR"/>
        </w:rPr>
        <w:t>ΕΙΔΙΚΕΣ ΠΡΟΝΟΙΕΣ</w:t>
      </w:r>
    </w:p>
    <w:p w:rsidR="009A6492" w:rsidRDefault="009A6492" w:rsidP="0014053F">
      <w:pPr>
        <w:spacing w:before="240"/>
        <w:rPr>
          <w:rFonts w:ascii="Arial" w:hAnsi="Arial" w:cs="Arial"/>
          <w:i/>
          <w:sz w:val="24"/>
          <w:szCs w:val="24"/>
          <w:lang w:val="el-GR"/>
        </w:rPr>
      </w:pPr>
      <w:r w:rsidRPr="009A6492">
        <w:rPr>
          <w:rFonts w:ascii="Arial" w:hAnsi="Arial" w:cs="Arial"/>
          <w:i/>
          <w:sz w:val="24"/>
          <w:szCs w:val="24"/>
          <w:lang w:val="el-GR"/>
        </w:rPr>
        <w:t>(Να συμπληρώνεται ανάλογα από τον Μελετητή)</w:t>
      </w:r>
    </w:p>
    <w:p w:rsidR="009A6492" w:rsidRDefault="009A6492">
      <w:pPr>
        <w:rPr>
          <w:rFonts w:ascii="Arial" w:hAnsi="Arial" w:cs="Arial"/>
          <w:i/>
          <w:sz w:val="24"/>
          <w:szCs w:val="24"/>
          <w:lang w:val="el-GR"/>
        </w:rPr>
      </w:pPr>
      <w:r>
        <w:rPr>
          <w:rFonts w:ascii="Arial" w:hAnsi="Arial" w:cs="Arial"/>
          <w:i/>
          <w:sz w:val="24"/>
          <w:szCs w:val="24"/>
          <w:lang w:val="el-GR"/>
        </w:rPr>
        <w:br w:type="page"/>
      </w:r>
    </w:p>
    <w:p w:rsidR="009A6492" w:rsidRPr="000F5D89" w:rsidRDefault="009A6492" w:rsidP="009A6492">
      <w:pPr>
        <w:jc w:val="right"/>
        <w:rPr>
          <w:rFonts w:ascii="Arial" w:hAnsi="Arial" w:cs="Arial"/>
          <w:sz w:val="24"/>
          <w:szCs w:val="24"/>
          <w:lang w:val="el-GR"/>
        </w:rPr>
      </w:pPr>
      <w:r w:rsidRPr="000F5D89">
        <w:rPr>
          <w:rFonts w:ascii="Arial" w:hAnsi="Arial" w:cs="Arial"/>
          <w:sz w:val="24"/>
          <w:szCs w:val="24"/>
          <w:lang w:val="el-GR"/>
        </w:rPr>
        <w:t>Φύλλο 1 από 4</w:t>
      </w:r>
    </w:p>
    <w:p w:rsidR="00B05074" w:rsidRPr="009A6492" w:rsidRDefault="00B05074" w:rsidP="00154B1C">
      <w:pPr>
        <w:pStyle w:val="Heading2"/>
        <w:spacing w:before="240"/>
        <w:jc w:val="left"/>
        <w:rPr>
          <w:rFonts w:ascii="Arial" w:hAnsi="Arial" w:cs="Arial"/>
          <w:b/>
          <w:bCs/>
          <w:sz w:val="24"/>
          <w:szCs w:val="24"/>
          <w:u w:val="single"/>
        </w:rPr>
      </w:pPr>
      <w:r w:rsidRPr="009A6492">
        <w:rPr>
          <w:rFonts w:ascii="Arial" w:hAnsi="Arial" w:cs="Arial"/>
          <w:b/>
          <w:bCs/>
          <w:sz w:val="24"/>
          <w:szCs w:val="24"/>
          <w:u w:val="single"/>
        </w:rPr>
        <w:t>ΤΟΜΟΣ Γ: ΠΡΟΤΥΠΕΣ ΤΕΧΝΙΚΕΣ ΠΡΟΔΙΑΓΡΑΦΕΣ ΚΑΙ ΜΕΘΟΔΟΣ</w:t>
      </w:r>
      <w:r w:rsidR="00084654" w:rsidRPr="009A6492">
        <w:rPr>
          <w:rFonts w:ascii="Arial" w:hAnsi="Arial" w:cs="Arial"/>
          <w:b/>
          <w:bCs/>
          <w:sz w:val="24"/>
          <w:szCs w:val="24"/>
          <w:u w:val="single"/>
        </w:rPr>
        <w:t xml:space="preserve"> </w:t>
      </w:r>
      <w:r w:rsidRPr="009A6492">
        <w:rPr>
          <w:rFonts w:ascii="Arial" w:hAnsi="Arial" w:cs="Arial"/>
          <w:b/>
          <w:bCs/>
          <w:sz w:val="24"/>
          <w:szCs w:val="24"/>
          <w:u w:val="single"/>
        </w:rPr>
        <w:t>ΕΠΙΜΕΤΡΗΣΗΣ</w:t>
      </w:r>
    </w:p>
    <w:p w:rsidR="009A6492" w:rsidRDefault="009A6492" w:rsidP="00B3771B">
      <w:pPr>
        <w:widowControl w:val="0"/>
        <w:autoSpaceDE w:val="0"/>
        <w:autoSpaceDN w:val="0"/>
        <w:adjustRightInd w:val="0"/>
        <w:ind w:left="109"/>
        <w:rPr>
          <w:rFonts w:ascii="Arial" w:hAnsi="Arial" w:cs="Arial"/>
          <w:b/>
          <w:sz w:val="24"/>
          <w:szCs w:val="24"/>
          <w:lang w:val="el-GR"/>
        </w:rPr>
      </w:pPr>
    </w:p>
    <w:p w:rsidR="009A6492" w:rsidRDefault="009A6492" w:rsidP="00B3771B">
      <w:pPr>
        <w:widowControl w:val="0"/>
        <w:autoSpaceDE w:val="0"/>
        <w:autoSpaceDN w:val="0"/>
        <w:adjustRightInd w:val="0"/>
        <w:ind w:left="109"/>
        <w:rPr>
          <w:rFonts w:ascii="Arial" w:hAnsi="Arial" w:cs="Arial"/>
          <w:b/>
          <w:sz w:val="24"/>
          <w:szCs w:val="24"/>
          <w:lang w:val="el-GR"/>
        </w:rPr>
      </w:pPr>
    </w:p>
    <w:p w:rsidR="008E4818" w:rsidRDefault="009A6492" w:rsidP="000D5D00">
      <w:pPr>
        <w:widowControl w:val="0"/>
        <w:autoSpaceDE w:val="0"/>
        <w:autoSpaceDN w:val="0"/>
        <w:adjustRightInd w:val="0"/>
        <w:rPr>
          <w:rFonts w:ascii="Arial" w:hAnsi="Arial" w:cs="Arial"/>
          <w:b/>
          <w:sz w:val="24"/>
          <w:szCs w:val="24"/>
          <w:lang w:val="el-GR"/>
        </w:rPr>
      </w:pPr>
      <w:r w:rsidRPr="009A6492">
        <w:rPr>
          <w:rFonts w:ascii="Arial" w:hAnsi="Arial" w:cs="Arial"/>
          <w:b/>
          <w:sz w:val="24"/>
          <w:szCs w:val="24"/>
          <w:lang w:val="el-GR"/>
        </w:rPr>
        <w:t>Α.</w:t>
      </w:r>
      <w:r>
        <w:rPr>
          <w:rFonts w:ascii="Arial" w:hAnsi="Arial" w:cs="Arial"/>
          <w:b/>
          <w:sz w:val="24"/>
          <w:szCs w:val="24"/>
          <w:lang w:val="el-GR"/>
        </w:rPr>
        <w:tab/>
      </w:r>
      <w:r w:rsidRPr="009A6492">
        <w:rPr>
          <w:rFonts w:ascii="Arial" w:hAnsi="Arial" w:cs="Arial"/>
          <w:b/>
          <w:sz w:val="24"/>
          <w:szCs w:val="24"/>
          <w:lang w:val="el-GR"/>
        </w:rPr>
        <w:t>ΤΡΟΠΟΠΟΙΗΣΕΙΣ/ΠΡΟΣΘΕΣΕΙΣ ΣΤΙΣ ΤΕΧΝΙΚΕΣ ΠΡΟΔΙΑΓΡΑΦΕΣ</w:t>
      </w:r>
    </w:p>
    <w:p w:rsidR="00E750F2" w:rsidRPr="009A6492" w:rsidRDefault="00E750F2" w:rsidP="000D5D00">
      <w:pPr>
        <w:widowControl w:val="0"/>
        <w:autoSpaceDE w:val="0"/>
        <w:autoSpaceDN w:val="0"/>
        <w:adjustRightInd w:val="0"/>
        <w:rPr>
          <w:rFonts w:ascii="Arial" w:hAnsi="Arial" w:cs="Arial"/>
          <w:color w:val="000000"/>
          <w:sz w:val="24"/>
          <w:szCs w:val="24"/>
          <w:lang w:val="el-GR"/>
        </w:rPr>
      </w:pPr>
    </w:p>
    <w:p w:rsidR="00E750F2" w:rsidRPr="00E750F2" w:rsidRDefault="00E750F2" w:rsidP="00E750F2">
      <w:pPr>
        <w:keepNext/>
        <w:outlineLvl w:val="2"/>
        <w:rPr>
          <w:rFonts w:ascii="PA-SansSerif" w:eastAsia="PMingLiU" w:hAnsi="PA-SansSerif"/>
          <w:b/>
          <w:sz w:val="26"/>
          <w:lang w:val="el-GR"/>
        </w:rPr>
      </w:pPr>
      <w:r>
        <w:rPr>
          <w:rFonts w:ascii="PA-SansSerif" w:eastAsia="PMingLiU" w:hAnsi="PA-SansSerif"/>
          <w:b/>
          <w:sz w:val="26"/>
          <w:lang w:val="el-GR"/>
        </w:rPr>
        <w:t>Α1</w:t>
      </w:r>
      <w:r>
        <w:rPr>
          <w:rFonts w:ascii="PA-SansSerif" w:eastAsia="PMingLiU" w:hAnsi="PA-SansSerif"/>
          <w:b/>
          <w:sz w:val="26"/>
          <w:lang w:val="el-GR"/>
        </w:rPr>
        <w:tab/>
        <w:t xml:space="preserve"> </w:t>
      </w:r>
      <w:r w:rsidRPr="00E750F2">
        <w:rPr>
          <w:rFonts w:ascii="PA-SansSerif" w:eastAsia="PMingLiU" w:hAnsi="PA-SansSerif"/>
          <w:b/>
          <w:sz w:val="26"/>
        </w:rPr>
        <w:t xml:space="preserve">ΜΕΡΟΣ 100: </w:t>
      </w:r>
      <w:r w:rsidRPr="00E750F2">
        <w:rPr>
          <w:rFonts w:ascii="PA-SansSerif" w:eastAsia="PMingLiU" w:hAnsi="PA-SansSerif"/>
          <w:b/>
          <w:sz w:val="26"/>
          <w:lang w:val="el-GR"/>
        </w:rPr>
        <w:t>ΓΕΝΙΚΕΣ ΑΠΑΙΤΗΣΕΙΣ</w:t>
      </w:r>
    </w:p>
    <w:p w:rsidR="00E750F2" w:rsidRPr="00E750F2" w:rsidRDefault="00E750F2" w:rsidP="00E750F2">
      <w:pPr>
        <w:rPr>
          <w:rFonts w:ascii="Arial" w:eastAsia="PMingLiU" w:hAnsi="Arial"/>
          <w:sz w:val="24"/>
          <w:lang w:val="el-GR"/>
        </w:rPr>
      </w:pPr>
    </w:p>
    <w:p w:rsidR="00E750F2" w:rsidRPr="00E750F2" w:rsidRDefault="00E750F2" w:rsidP="00E750F2">
      <w:pPr>
        <w:rPr>
          <w:rFonts w:ascii="Arial" w:eastAsia="PMingLiU" w:hAnsi="Arial" w:cs="Arial"/>
          <w:b/>
          <w:sz w:val="24"/>
          <w:szCs w:val="24"/>
          <w:lang w:val="el-GR"/>
        </w:rPr>
      </w:pPr>
      <w:r w:rsidRPr="00E750F2">
        <w:rPr>
          <w:rFonts w:ascii="Arial" w:eastAsia="PMingLiU" w:hAnsi="Arial" w:cs="Arial"/>
          <w:b/>
          <w:sz w:val="24"/>
          <w:szCs w:val="24"/>
          <w:lang w:val="el-GR" w:eastAsia="zh-TW"/>
        </w:rPr>
        <w:t>Α1.1</w:t>
      </w:r>
      <w:r w:rsidRPr="00E750F2">
        <w:rPr>
          <w:rFonts w:ascii="Arial" w:eastAsia="PMingLiU" w:hAnsi="Arial" w:cs="Arial"/>
          <w:bCs/>
          <w:sz w:val="24"/>
          <w:szCs w:val="24"/>
          <w:lang w:val="el-GR" w:eastAsia="zh-TW"/>
        </w:rPr>
        <w:tab/>
      </w:r>
      <w:r w:rsidRPr="00E750F2">
        <w:rPr>
          <w:rFonts w:ascii="Arial" w:eastAsia="PMingLiU" w:hAnsi="Arial" w:cs="Arial"/>
          <w:bCs/>
          <w:sz w:val="24"/>
          <w:szCs w:val="24"/>
          <w:lang w:val="el-GR"/>
        </w:rPr>
        <w:t xml:space="preserve">Στην  </w:t>
      </w:r>
      <w:r w:rsidRPr="00E750F2">
        <w:rPr>
          <w:rFonts w:ascii="Arial" w:eastAsia="PMingLiU" w:hAnsi="Arial" w:cs="Arial"/>
          <w:b/>
          <w:bCs/>
          <w:sz w:val="24"/>
          <w:szCs w:val="24"/>
          <w:lang w:val="el-GR"/>
        </w:rPr>
        <w:t xml:space="preserve">Παράγραφο 126 </w:t>
      </w:r>
      <w:r w:rsidRPr="00E750F2">
        <w:rPr>
          <w:rFonts w:ascii="Arial" w:eastAsia="PMingLiU" w:hAnsi="Arial" w:cs="Arial"/>
          <w:sz w:val="24"/>
          <w:szCs w:val="24"/>
          <w:lang w:val="el-GR"/>
        </w:rPr>
        <w:t>προστίθεται νέα υποπαράγραφος 126.</w:t>
      </w:r>
      <w:r w:rsidR="00217665">
        <w:rPr>
          <w:rFonts w:ascii="Arial" w:eastAsia="PMingLiU" w:hAnsi="Arial" w:cs="Arial"/>
          <w:sz w:val="24"/>
          <w:szCs w:val="24"/>
        </w:rPr>
        <w:t>7</w:t>
      </w:r>
      <w:r w:rsidRPr="00E750F2">
        <w:rPr>
          <w:rFonts w:ascii="Arial" w:eastAsia="PMingLiU" w:hAnsi="Arial" w:cs="Arial"/>
          <w:sz w:val="24"/>
          <w:szCs w:val="24"/>
          <w:lang w:val="el-GR"/>
        </w:rPr>
        <w:t xml:space="preserve"> ως ακολούθως:</w:t>
      </w:r>
    </w:p>
    <w:p w:rsidR="00E750F2" w:rsidRPr="00E750F2" w:rsidRDefault="00E750F2" w:rsidP="00E750F2">
      <w:pPr>
        <w:rPr>
          <w:rFonts w:ascii="Arial" w:eastAsia="PMingLiU" w:hAnsi="Arial" w:cs="Arial"/>
          <w:b/>
          <w:sz w:val="24"/>
          <w:szCs w:val="24"/>
          <w:lang w:val="el-GR"/>
        </w:rPr>
      </w:pPr>
    </w:p>
    <w:p w:rsidR="006E251A" w:rsidRPr="006E251A" w:rsidRDefault="00E750F2" w:rsidP="006E251A">
      <w:pPr>
        <w:keepLines/>
        <w:tabs>
          <w:tab w:val="left" w:pos="1134"/>
        </w:tabs>
        <w:ind w:left="1134" w:hanging="1134"/>
        <w:jc w:val="both"/>
        <w:rPr>
          <w:rFonts w:ascii="Arial" w:eastAsia="PMingLiU" w:hAnsi="Arial" w:cs="Arial"/>
          <w:color w:val="000000"/>
          <w:sz w:val="24"/>
          <w:szCs w:val="24"/>
          <w:lang w:val="el-GR"/>
        </w:rPr>
      </w:pPr>
      <w:r w:rsidRPr="00E750F2">
        <w:rPr>
          <w:rFonts w:ascii="Arial" w:eastAsia="PMingLiU" w:hAnsi="Arial" w:cs="Arial"/>
          <w:color w:val="000000"/>
          <w:sz w:val="24"/>
          <w:szCs w:val="24"/>
          <w:lang w:val="el-GR"/>
        </w:rPr>
        <w:t>«126.7</w:t>
      </w:r>
      <w:r w:rsidRPr="00E750F2">
        <w:rPr>
          <w:rFonts w:ascii="Arial" w:eastAsia="PMingLiU" w:hAnsi="Arial" w:cs="Arial"/>
          <w:color w:val="000000"/>
          <w:sz w:val="24"/>
          <w:szCs w:val="24"/>
          <w:lang w:val="el-GR"/>
        </w:rPr>
        <w:tab/>
      </w:r>
      <w:r w:rsidRPr="00E750F2">
        <w:rPr>
          <w:rFonts w:ascii="Arial" w:eastAsia="PMingLiU" w:hAnsi="Arial" w:cs="Arial"/>
          <w:b/>
          <w:color w:val="000000"/>
          <w:sz w:val="24"/>
          <w:szCs w:val="24"/>
          <w:vertAlign w:val="subscript"/>
          <w:lang w:val="el-GR"/>
        </w:rPr>
        <w:t>[05/20]</w:t>
      </w:r>
      <w:r w:rsidRPr="00E750F2">
        <w:rPr>
          <w:rFonts w:ascii="Arial" w:eastAsia="PMingLiU" w:hAnsi="Arial" w:cs="Arial"/>
          <w:color w:val="000000"/>
          <w:sz w:val="24"/>
          <w:szCs w:val="24"/>
          <w:lang w:val="el-GR"/>
        </w:rPr>
        <w:tab/>
      </w:r>
      <w:r w:rsidRPr="00E750F2">
        <w:rPr>
          <w:rFonts w:ascii="Arial" w:eastAsia="PMingLiU" w:hAnsi="Arial" w:cs="Arial"/>
          <w:color w:val="000000"/>
          <w:sz w:val="24"/>
          <w:szCs w:val="24"/>
          <w:u w:val="single"/>
          <w:lang w:val="el-GR"/>
        </w:rPr>
        <w:t>Διαχείριση Πανδημίας</w:t>
      </w:r>
      <w:r w:rsidRPr="00E750F2">
        <w:rPr>
          <w:rFonts w:ascii="Arial" w:eastAsia="PMingLiU" w:hAnsi="Arial" w:cs="Arial"/>
          <w:color w:val="000000"/>
          <w:sz w:val="24"/>
          <w:szCs w:val="24"/>
          <w:lang w:val="el-GR"/>
        </w:rPr>
        <w:t xml:space="preserve"> </w:t>
      </w:r>
      <w:r w:rsidRPr="00E750F2">
        <w:rPr>
          <w:rFonts w:ascii="Arial" w:eastAsia="PMingLiU" w:hAnsi="Arial" w:cs="Arial"/>
          <w:color w:val="000000"/>
          <w:sz w:val="24"/>
          <w:szCs w:val="24"/>
          <w:lang w:val="el-GR"/>
        </w:rPr>
        <w:tab/>
      </w:r>
      <w:bookmarkStart w:id="6" w:name="_Hlk41033345"/>
    </w:p>
    <w:p w:rsidR="006E251A" w:rsidRPr="006E251A" w:rsidRDefault="006E251A" w:rsidP="006E251A">
      <w:pPr>
        <w:keepLines/>
        <w:tabs>
          <w:tab w:val="left" w:pos="1134"/>
        </w:tabs>
        <w:ind w:left="1134" w:hanging="1134"/>
        <w:jc w:val="both"/>
        <w:rPr>
          <w:rFonts w:ascii="Arial" w:eastAsia="PMingLiU" w:hAnsi="Arial" w:cs="Arial"/>
          <w:color w:val="000000"/>
          <w:sz w:val="24"/>
          <w:szCs w:val="24"/>
          <w:lang w:val="el-GR"/>
        </w:rPr>
      </w:pPr>
      <w:r w:rsidRPr="006E251A">
        <w:rPr>
          <w:rFonts w:ascii="Arial" w:eastAsia="PMingLiU" w:hAnsi="Arial" w:cs="Arial"/>
          <w:color w:val="000000"/>
          <w:sz w:val="24"/>
          <w:szCs w:val="24"/>
          <w:lang w:val="el-GR"/>
        </w:rPr>
        <w:tab/>
        <w:t>Επιπρόσθετα των πιο πάνω υποχρεώσεων, στο πλαίσιο διαχείρισης και αντιμετώπισης κρίσης Πανδημίας, ό Εργολάβος θα οφείλει να συμμορφώνεται και να προβαίνει σε οποιαδήποτε απαιτούμενη ενέργεια για την διαχείριση του κινδύνου Μόλυνσης</w:t>
      </w:r>
      <w:r w:rsidRPr="006E251A">
        <w:rPr>
          <w:rFonts w:ascii="Arial" w:eastAsia="PMingLiU" w:hAnsi="Arial" w:cs="Arial"/>
          <w:color w:val="000000"/>
          <w:sz w:val="24"/>
          <w:szCs w:val="24"/>
        </w:rPr>
        <w:t xml:space="preserve"> </w:t>
      </w:r>
      <w:r w:rsidRPr="006E251A">
        <w:rPr>
          <w:rFonts w:ascii="Arial" w:eastAsia="PMingLiU" w:hAnsi="Arial" w:cs="Arial"/>
          <w:color w:val="000000"/>
          <w:sz w:val="24"/>
          <w:szCs w:val="24"/>
          <w:lang w:val="el-GR"/>
        </w:rPr>
        <w:t>από το αίτιο της πανδημίας κατά την</w:t>
      </w:r>
      <w:r w:rsidRPr="006E251A">
        <w:rPr>
          <w:rFonts w:ascii="Arial" w:eastAsia="PMingLiU" w:hAnsi="Arial" w:cs="Arial"/>
          <w:color w:val="000000"/>
          <w:sz w:val="24"/>
          <w:szCs w:val="24"/>
        </w:rPr>
        <w:t xml:space="preserve"> </w:t>
      </w:r>
      <w:r w:rsidRPr="006E251A">
        <w:rPr>
          <w:rFonts w:ascii="Arial" w:eastAsia="PMingLiU" w:hAnsi="Arial" w:cs="Arial"/>
          <w:color w:val="000000"/>
          <w:sz w:val="24"/>
          <w:szCs w:val="24"/>
          <w:lang w:val="el-GR"/>
        </w:rPr>
        <w:t>εκτέλεση εργασιών σε εργοτάξια και για την προστασία των προσώπων στην εργασία</w:t>
      </w:r>
      <w:r w:rsidRPr="006E251A">
        <w:rPr>
          <w:rFonts w:ascii="Arial" w:eastAsia="PMingLiU" w:hAnsi="Arial" w:cs="Arial"/>
          <w:color w:val="000000"/>
          <w:sz w:val="24"/>
          <w:szCs w:val="24"/>
        </w:rPr>
        <w:t xml:space="preserve"> </w:t>
      </w:r>
      <w:r w:rsidRPr="006E251A">
        <w:rPr>
          <w:rFonts w:ascii="Arial" w:eastAsia="PMingLiU" w:hAnsi="Arial" w:cs="Arial"/>
          <w:color w:val="000000"/>
          <w:sz w:val="24"/>
          <w:szCs w:val="24"/>
          <w:lang w:val="el-GR"/>
        </w:rPr>
        <w:t>και άλλων προσώπων</w:t>
      </w:r>
      <w:r w:rsidRPr="006E251A">
        <w:rPr>
          <w:rFonts w:ascii="Arial" w:eastAsia="PMingLiU" w:hAnsi="Arial" w:cs="Arial"/>
          <w:color w:val="000000"/>
          <w:sz w:val="24"/>
          <w:szCs w:val="24"/>
        </w:rPr>
        <w:t>,</w:t>
      </w:r>
      <w:r w:rsidRPr="006E251A">
        <w:rPr>
          <w:rFonts w:ascii="Arial" w:eastAsia="PMingLiU" w:hAnsi="Arial" w:cs="Arial"/>
          <w:color w:val="000000"/>
          <w:sz w:val="24"/>
          <w:szCs w:val="24"/>
          <w:lang w:val="el-GR"/>
        </w:rPr>
        <w:t xml:space="preserve"> καθώς και να συμμορφώνεται και να λαμβάνει οποιαδήποτε μέτρα απαιτούνται ή συνιστώνται, σύμφωνα με τις εκάστοτε και ανά περίπτωση εκδήλωσης πανδημίας οδηγίες, διατάξεις, απαιτήσεις, Κανονισμούς και Διατάγματα ισχύουν στην Κυπριακή επικράτεια καθώς και στις Νομοθεσίες περί Ασφάλειας και Υγείας στην Εργασία και περί </w:t>
      </w:r>
      <w:proofErr w:type="spellStart"/>
      <w:r w:rsidRPr="006E251A">
        <w:rPr>
          <w:rFonts w:ascii="Arial" w:eastAsia="PMingLiU" w:hAnsi="Arial" w:cs="Arial"/>
          <w:color w:val="000000"/>
          <w:sz w:val="24"/>
          <w:szCs w:val="24"/>
          <w:lang w:val="el-GR"/>
        </w:rPr>
        <w:t>Λοιμοκαθάρσεως</w:t>
      </w:r>
      <w:proofErr w:type="spellEnd"/>
      <w:r w:rsidRPr="006E251A">
        <w:rPr>
          <w:rFonts w:ascii="Arial" w:eastAsia="PMingLiU" w:hAnsi="Arial" w:cs="Arial"/>
          <w:color w:val="000000"/>
          <w:sz w:val="24"/>
          <w:szCs w:val="24"/>
          <w:lang w:val="el-GR"/>
        </w:rPr>
        <w:t>.</w:t>
      </w:r>
    </w:p>
    <w:bookmarkEnd w:id="6"/>
    <w:p w:rsidR="00E750F2" w:rsidRPr="00E750F2" w:rsidRDefault="00E750F2" w:rsidP="00E750F2">
      <w:pPr>
        <w:keepLines/>
        <w:tabs>
          <w:tab w:val="left" w:pos="1134"/>
        </w:tabs>
        <w:ind w:left="1134" w:hanging="1134"/>
        <w:jc w:val="both"/>
        <w:rPr>
          <w:rFonts w:ascii="Arial" w:eastAsia="PMingLiU" w:hAnsi="Arial" w:cs="Arial"/>
          <w:color w:val="000000"/>
          <w:sz w:val="24"/>
          <w:szCs w:val="24"/>
          <w:lang w:val="el-GR"/>
        </w:rPr>
      </w:pPr>
    </w:p>
    <w:p w:rsidR="006F4F64" w:rsidRPr="006E251A" w:rsidRDefault="009A6492" w:rsidP="006E251A">
      <w:pPr>
        <w:pStyle w:val="Heading3"/>
        <w:rPr>
          <w:rFonts w:ascii="Arial" w:hAnsi="Arial" w:cs="Arial"/>
          <w:b/>
          <w:bCs/>
          <w:sz w:val="24"/>
          <w:szCs w:val="24"/>
        </w:rPr>
      </w:pPr>
      <w:r w:rsidRPr="006E251A">
        <w:rPr>
          <w:rFonts w:ascii="Arial" w:hAnsi="Arial" w:cs="Arial"/>
          <w:b/>
          <w:bCs/>
          <w:sz w:val="24"/>
          <w:szCs w:val="24"/>
        </w:rPr>
        <w:t>Α</w:t>
      </w:r>
      <w:r w:rsidR="00E750F2" w:rsidRPr="006E251A">
        <w:rPr>
          <w:rFonts w:ascii="Arial" w:hAnsi="Arial" w:cs="Arial"/>
          <w:b/>
          <w:bCs/>
          <w:sz w:val="24"/>
          <w:szCs w:val="24"/>
        </w:rPr>
        <w:t>2</w:t>
      </w:r>
      <w:r w:rsidR="00B3771B" w:rsidRPr="006E251A">
        <w:rPr>
          <w:rFonts w:ascii="Arial" w:hAnsi="Arial" w:cs="Arial"/>
          <w:b/>
          <w:bCs/>
          <w:sz w:val="24"/>
          <w:szCs w:val="24"/>
        </w:rPr>
        <w:t>.</w:t>
      </w:r>
      <w:r w:rsidR="00B3771B" w:rsidRPr="006E251A">
        <w:rPr>
          <w:rFonts w:ascii="Arial" w:hAnsi="Arial" w:cs="Arial"/>
          <w:b/>
          <w:bCs/>
          <w:sz w:val="24"/>
          <w:szCs w:val="24"/>
        </w:rPr>
        <w:tab/>
      </w:r>
      <w:r w:rsidR="006F4F64" w:rsidRPr="006E251A">
        <w:rPr>
          <w:rFonts w:ascii="Arial" w:hAnsi="Arial" w:cs="Arial"/>
          <w:b/>
          <w:bCs/>
          <w:sz w:val="24"/>
          <w:szCs w:val="24"/>
        </w:rPr>
        <w:t>ΜΕΡΟΣ 500: ΑΣΦΑΛΤΙΚΗ ΒΑΣΗ ΚΑΙ ΑΣΦΑΛΤΙΚΕΣ ΣΤΡΩΣΕΙΣ</w:t>
      </w:r>
    </w:p>
    <w:p w:rsidR="003A190B" w:rsidRPr="009A6492" w:rsidRDefault="00E750F2" w:rsidP="00B3771B">
      <w:pPr>
        <w:spacing w:before="240"/>
        <w:jc w:val="both"/>
        <w:rPr>
          <w:rFonts w:ascii="Arial" w:hAnsi="Arial" w:cs="Arial"/>
          <w:sz w:val="24"/>
          <w:szCs w:val="24"/>
          <w:lang w:val="el-GR"/>
        </w:rPr>
      </w:pPr>
      <w:r>
        <w:rPr>
          <w:rFonts w:ascii="Arial" w:hAnsi="Arial" w:cs="Arial"/>
          <w:b/>
          <w:sz w:val="24"/>
          <w:szCs w:val="24"/>
          <w:lang w:val="el-GR"/>
        </w:rPr>
        <w:t>Α2</w:t>
      </w:r>
      <w:r w:rsidR="003A190B" w:rsidRPr="009A6492">
        <w:rPr>
          <w:rFonts w:ascii="Arial" w:hAnsi="Arial" w:cs="Arial"/>
          <w:b/>
          <w:sz w:val="24"/>
          <w:szCs w:val="24"/>
          <w:lang w:val="el-GR"/>
        </w:rPr>
        <w:t>.</w:t>
      </w:r>
      <w:r w:rsidR="00B3771B" w:rsidRPr="009A6492">
        <w:rPr>
          <w:rFonts w:ascii="Arial" w:hAnsi="Arial" w:cs="Arial"/>
          <w:b/>
          <w:sz w:val="24"/>
          <w:szCs w:val="24"/>
          <w:lang w:val="el-GR"/>
        </w:rPr>
        <w:t>1</w:t>
      </w:r>
      <w:r w:rsidR="003A190B" w:rsidRPr="009A6492">
        <w:rPr>
          <w:rFonts w:ascii="Arial" w:hAnsi="Arial" w:cs="Arial"/>
          <w:sz w:val="24"/>
          <w:szCs w:val="24"/>
          <w:lang w:val="el-GR"/>
        </w:rPr>
        <w:tab/>
      </w:r>
      <w:r w:rsidR="00A07AFA" w:rsidRPr="009A6492">
        <w:rPr>
          <w:rFonts w:ascii="Arial" w:hAnsi="Arial" w:cs="Arial"/>
          <w:sz w:val="24"/>
          <w:szCs w:val="24"/>
          <w:lang w:val="el-GR"/>
        </w:rPr>
        <w:t>Προστίθενται</w:t>
      </w:r>
      <w:r w:rsidR="003A190B" w:rsidRPr="009A6492">
        <w:rPr>
          <w:rFonts w:ascii="Arial" w:hAnsi="Arial" w:cs="Arial"/>
          <w:b/>
          <w:bCs/>
          <w:sz w:val="24"/>
          <w:szCs w:val="24"/>
          <w:lang w:val="el-GR"/>
        </w:rPr>
        <w:t xml:space="preserve">  </w:t>
      </w:r>
      <w:r w:rsidR="00B3771B" w:rsidRPr="009A6492">
        <w:rPr>
          <w:rFonts w:ascii="Arial" w:hAnsi="Arial" w:cs="Arial"/>
          <w:b/>
          <w:bCs/>
          <w:sz w:val="24"/>
          <w:szCs w:val="24"/>
          <w:lang w:val="el-GR"/>
        </w:rPr>
        <w:t>στην Παράγραφο</w:t>
      </w:r>
      <w:r w:rsidR="003A190B" w:rsidRPr="009A6492">
        <w:rPr>
          <w:rFonts w:ascii="Arial" w:hAnsi="Arial" w:cs="Arial"/>
          <w:b/>
          <w:bCs/>
          <w:sz w:val="24"/>
          <w:szCs w:val="24"/>
          <w:lang w:val="el-GR"/>
        </w:rPr>
        <w:t xml:space="preserve"> 50</w:t>
      </w:r>
      <w:r w:rsidR="00253DD9" w:rsidRPr="009A6492">
        <w:rPr>
          <w:rFonts w:ascii="Arial" w:hAnsi="Arial" w:cs="Arial"/>
          <w:b/>
          <w:bCs/>
          <w:sz w:val="24"/>
          <w:szCs w:val="24"/>
          <w:lang w:val="el-GR"/>
        </w:rPr>
        <w:t>7</w:t>
      </w:r>
      <w:r w:rsidR="00A07AFA" w:rsidRPr="009A6492">
        <w:rPr>
          <w:rFonts w:ascii="Arial" w:hAnsi="Arial" w:cs="Arial"/>
          <w:bCs/>
          <w:sz w:val="24"/>
          <w:szCs w:val="24"/>
          <w:lang w:val="el-GR"/>
        </w:rPr>
        <w:t xml:space="preserve"> Δοκιμαστικές Περιοχές</w:t>
      </w:r>
      <w:r w:rsidR="004556A1" w:rsidRPr="009A6492">
        <w:rPr>
          <w:rFonts w:ascii="Arial" w:hAnsi="Arial" w:cs="Arial"/>
          <w:bCs/>
          <w:sz w:val="24"/>
          <w:szCs w:val="24"/>
          <w:lang w:val="el-GR"/>
        </w:rPr>
        <w:t>,</w:t>
      </w:r>
      <w:r w:rsidR="003A190B" w:rsidRPr="009A6492">
        <w:rPr>
          <w:rFonts w:ascii="Arial" w:hAnsi="Arial" w:cs="Arial"/>
          <w:b/>
          <w:bCs/>
          <w:sz w:val="24"/>
          <w:szCs w:val="24"/>
          <w:lang w:val="el-GR"/>
        </w:rPr>
        <w:t xml:space="preserve"> </w:t>
      </w:r>
      <w:r w:rsidR="00A07AFA" w:rsidRPr="009A6492">
        <w:rPr>
          <w:rFonts w:ascii="Arial" w:hAnsi="Arial" w:cs="Arial"/>
          <w:bCs/>
          <w:sz w:val="24"/>
          <w:szCs w:val="24"/>
          <w:lang w:val="el-GR"/>
        </w:rPr>
        <w:t>τα ακόλουθα :</w:t>
      </w:r>
      <w:r w:rsidR="003A190B" w:rsidRPr="009A6492">
        <w:rPr>
          <w:rFonts w:ascii="Arial" w:hAnsi="Arial" w:cs="Arial"/>
          <w:sz w:val="24"/>
          <w:szCs w:val="24"/>
          <w:lang w:val="el-GR"/>
        </w:rPr>
        <w:t xml:space="preserve">: </w:t>
      </w:r>
    </w:p>
    <w:p w:rsidR="003A190B" w:rsidRPr="009A6492" w:rsidRDefault="003A190B" w:rsidP="003A190B">
      <w:pPr>
        <w:ind w:left="567" w:hanging="567"/>
        <w:jc w:val="both"/>
        <w:rPr>
          <w:rFonts w:ascii="Arial" w:hAnsi="Arial" w:cs="Arial"/>
          <w:sz w:val="24"/>
          <w:szCs w:val="24"/>
          <w:lang w:val="el-GR"/>
        </w:rPr>
      </w:pPr>
    </w:p>
    <w:p w:rsidR="003A190B" w:rsidRPr="009A6492" w:rsidRDefault="003A190B" w:rsidP="003A190B">
      <w:pPr>
        <w:ind w:left="851" w:hanging="284"/>
        <w:jc w:val="both"/>
        <w:rPr>
          <w:rFonts w:ascii="Arial" w:hAnsi="Arial" w:cs="Arial"/>
          <w:sz w:val="24"/>
          <w:szCs w:val="24"/>
          <w:lang w:val="el-GR"/>
        </w:rPr>
      </w:pPr>
      <w:r w:rsidRPr="009A6492">
        <w:rPr>
          <w:rFonts w:ascii="Arial" w:hAnsi="Arial" w:cs="Arial"/>
          <w:sz w:val="24"/>
          <w:szCs w:val="24"/>
          <w:lang w:val="el-GR"/>
        </w:rPr>
        <w:t>1.</w:t>
      </w:r>
      <w:r w:rsidRPr="009A6492">
        <w:rPr>
          <w:rFonts w:ascii="Arial" w:hAnsi="Arial" w:cs="Arial"/>
          <w:sz w:val="24"/>
          <w:szCs w:val="24"/>
          <w:lang w:val="el-GR"/>
        </w:rPr>
        <w:tab/>
        <w:t xml:space="preserve">Στο τέλος της </w:t>
      </w:r>
      <w:r w:rsidR="001E6016" w:rsidRPr="009A6492">
        <w:rPr>
          <w:rFonts w:ascii="Arial" w:hAnsi="Arial" w:cs="Arial"/>
          <w:b/>
          <w:sz w:val="24"/>
          <w:szCs w:val="24"/>
          <w:lang w:val="el-GR"/>
        </w:rPr>
        <w:t>Υ</w:t>
      </w:r>
      <w:r w:rsidRPr="009A6492">
        <w:rPr>
          <w:rFonts w:ascii="Arial" w:hAnsi="Arial" w:cs="Arial"/>
          <w:b/>
          <w:sz w:val="24"/>
          <w:szCs w:val="24"/>
          <w:lang w:val="el-GR"/>
        </w:rPr>
        <w:t>ποπαραγράφου 50</w:t>
      </w:r>
      <w:r w:rsidR="00253DD9" w:rsidRPr="009A6492">
        <w:rPr>
          <w:rFonts w:ascii="Arial" w:hAnsi="Arial" w:cs="Arial"/>
          <w:b/>
          <w:sz w:val="24"/>
          <w:szCs w:val="24"/>
          <w:lang w:val="el-GR"/>
        </w:rPr>
        <w:t>7</w:t>
      </w:r>
      <w:r w:rsidRPr="009A6492">
        <w:rPr>
          <w:rFonts w:ascii="Arial" w:hAnsi="Arial" w:cs="Arial"/>
          <w:b/>
          <w:sz w:val="24"/>
          <w:szCs w:val="24"/>
          <w:lang w:val="el-GR"/>
        </w:rPr>
        <w:t>.1</w:t>
      </w:r>
      <w:r w:rsidRPr="009A6492">
        <w:rPr>
          <w:rFonts w:ascii="Arial" w:hAnsi="Arial" w:cs="Arial"/>
          <w:sz w:val="24"/>
          <w:szCs w:val="24"/>
          <w:lang w:val="el-GR"/>
        </w:rPr>
        <w:t xml:space="preserve"> προστίθ</w:t>
      </w:r>
      <w:r w:rsidR="00A22ACE" w:rsidRPr="009A6492">
        <w:rPr>
          <w:rFonts w:ascii="Arial" w:hAnsi="Arial" w:cs="Arial"/>
          <w:sz w:val="24"/>
          <w:szCs w:val="24"/>
          <w:lang w:val="el-GR"/>
        </w:rPr>
        <w:t>ε</w:t>
      </w:r>
      <w:r w:rsidRPr="009A6492">
        <w:rPr>
          <w:rFonts w:ascii="Arial" w:hAnsi="Arial" w:cs="Arial"/>
          <w:sz w:val="24"/>
          <w:szCs w:val="24"/>
          <w:lang w:val="el-GR"/>
        </w:rPr>
        <w:t>ται</w:t>
      </w:r>
      <w:r w:rsidR="00A22ACE" w:rsidRPr="009A6492">
        <w:rPr>
          <w:rFonts w:ascii="Arial" w:hAnsi="Arial" w:cs="Arial"/>
          <w:sz w:val="24"/>
          <w:szCs w:val="24"/>
          <w:lang w:val="el-GR"/>
        </w:rPr>
        <w:t xml:space="preserve"> η περίοδος</w:t>
      </w:r>
      <w:r w:rsidRPr="009A6492">
        <w:rPr>
          <w:rFonts w:ascii="Arial" w:hAnsi="Arial" w:cs="Arial"/>
          <w:sz w:val="24"/>
          <w:szCs w:val="24"/>
          <w:lang w:val="el-GR"/>
        </w:rPr>
        <w:t>:</w:t>
      </w:r>
    </w:p>
    <w:p w:rsidR="003A190B" w:rsidRPr="009A6492" w:rsidRDefault="003A190B" w:rsidP="003A190B">
      <w:pPr>
        <w:ind w:left="851" w:hanging="284"/>
        <w:jc w:val="both"/>
        <w:rPr>
          <w:rFonts w:ascii="Arial" w:hAnsi="Arial" w:cs="Arial"/>
          <w:sz w:val="24"/>
          <w:szCs w:val="24"/>
          <w:lang w:val="el-GR"/>
        </w:rPr>
      </w:pPr>
    </w:p>
    <w:p w:rsidR="003A190B" w:rsidRPr="009A6492" w:rsidRDefault="003A190B" w:rsidP="003A190B">
      <w:pPr>
        <w:ind w:left="851"/>
        <w:jc w:val="both"/>
        <w:rPr>
          <w:rFonts w:ascii="Arial" w:hAnsi="Arial" w:cs="Arial"/>
          <w:sz w:val="24"/>
          <w:szCs w:val="24"/>
          <w:lang w:val="el-GR"/>
        </w:rPr>
      </w:pPr>
      <w:r w:rsidRPr="009A6492">
        <w:rPr>
          <w:rFonts w:ascii="Arial" w:hAnsi="Arial" w:cs="Arial"/>
          <w:sz w:val="24"/>
          <w:szCs w:val="24"/>
          <w:lang w:val="el-GR"/>
        </w:rPr>
        <w:t xml:space="preserve">«Υπαλλακτικά, ο </w:t>
      </w:r>
      <w:r w:rsidR="00581B2D">
        <w:rPr>
          <w:rFonts w:ascii="Arial" w:hAnsi="Arial" w:cs="Arial"/>
          <w:sz w:val="24"/>
          <w:szCs w:val="24"/>
          <w:lang w:val="el-GR"/>
        </w:rPr>
        <w:t>Ε</w:t>
      </w:r>
      <w:r w:rsidRPr="009A6492">
        <w:rPr>
          <w:rFonts w:ascii="Arial" w:hAnsi="Arial" w:cs="Arial"/>
          <w:sz w:val="24"/>
          <w:szCs w:val="24"/>
          <w:lang w:val="el-GR"/>
        </w:rPr>
        <w:t>ργολάβος μπορεί να επιλέξει, με δική του ευθύνη, η εργασία της πρώτης ημέρας τοποθέτησης ασφαλτικού σκυροδέματος να χρησιμοποιηθεί ως δοκιμαστική περιοχή».</w:t>
      </w:r>
    </w:p>
    <w:p w:rsidR="003A190B" w:rsidRPr="009A6492" w:rsidRDefault="003A190B" w:rsidP="003A190B">
      <w:pPr>
        <w:jc w:val="both"/>
        <w:rPr>
          <w:rFonts w:ascii="Arial" w:hAnsi="Arial" w:cs="Arial"/>
          <w:b/>
          <w:sz w:val="24"/>
          <w:szCs w:val="24"/>
          <w:lang w:val="el-GR"/>
        </w:rPr>
      </w:pPr>
    </w:p>
    <w:p w:rsidR="003A190B" w:rsidRPr="009A6492" w:rsidRDefault="003A190B" w:rsidP="003A190B">
      <w:pPr>
        <w:ind w:left="851" w:hanging="284"/>
        <w:jc w:val="both"/>
        <w:rPr>
          <w:rFonts w:ascii="Arial" w:hAnsi="Arial" w:cs="Arial"/>
          <w:sz w:val="24"/>
          <w:szCs w:val="24"/>
          <w:lang w:val="el-GR"/>
        </w:rPr>
      </w:pPr>
      <w:r w:rsidRPr="009A6492">
        <w:rPr>
          <w:rFonts w:ascii="Arial" w:hAnsi="Arial" w:cs="Arial"/>
          <w:b/>
          <w:sz w:val="24"/>
          <w:szCs w:val="24"/>
          <w:lang w:val="el-GR"/>
        </w:rPr>
        <w:t>2.</w:t>
      </w:r>
      <w:r w:rsidRPr="009A6492">
        <w:rPr>
          <w:rFonts w:ascii="Arial" w:hAnsi="Arial" w:cs="Arial"/>
          <w:b/>
          <w:sz w:val="24"/>
          <w:szCs w:val="24"/>
          <w:lang w:val="el-GR"/>
        </w:rPr>
        <w:tab/>
        <w:t xml:space="preserve">Προστίθεται </w:t>
      </w:r>
      <w:r w:rsidR="00A07AFA" w:rsidRPr="009A6492">
        <w:rPr>
          <w:rFonts w:ascii="Arial" w:hAnsi="Arial" w:cs="Arial"/>
          <w:b/>
          <w:sz w:val="24"/>
          <w:szCs w:val="24"/>
          <w:lang w:val="el-GR"/>
        </w:rPr>
        <w:t>Υ</w:t>
      </w:r>
      <w:r w:rsidRPr="009A6492">
        <w:rPr>
          <w:rFonts w:ascii="Arial" w:hAnsi="Arial" w:cs="Arial"/>
          <w:b/>
          <w:sz w:val="24"/>
          <w:szCs w:val="24"/>
          <w:lang w:val="el-GR"/>
        </w:rPr>
        <w:t xml:space="preserve">ποπαράγραφος </w:t>
      </w:r>
      <w:r w:rsidR="00A07AFA" w:rsidRPr="009A6492">
        <w:rPr>
          <w:rFonts w:ascii="Arial" w:hAnsi="Arial" w:cs="Arial"/>
          <w:b/>
          <w:sz w:val="24"/>
          <w:szCs w:val="24"/>
          <w:lang w:val="el-GR"/>
        </w:rPr>
        <w:t xml:space="preserve"> 507.</w:t>
      </w:r>
      <w:r w:rsidRPr="009A6492">
        <w:rPr>
          <w:rFonts w:ascii="Arial" w:hAnsi="Arial" w:cs="Arial"/>
          <w:b/>
          <w:sz w:val="24"/>
          <w:szCs w:val="24"/>
          <w:lang w:val="el-GR"/>
        </w:rPr>
        <w:t>10 ω</w:t>
      </w:r>
      <w:r w:rsidRPr="009A6492">
        <w:rPr>
          <w:rFonts w:ascii="Arial" w:hAnsi="Arial" w:cs="Arial"/>
          <w:sz w:val="24"/>
          <w:szCs w:val="24"/>
          <w:lang w:val="el-GR"/>
        </w:rPr>
        <w:t>ς ακολούθως:</w:t>
      </w:r>
    </w:p>
    <w:p w:rsidR="003A190B" w:rsidRPr="009A6492" w:rsidRDefault="003A190B" w:rsidP="003A190B">
      <w:pPr>
        <w:ind w:left="851" w:hanging="284"/>
        <w:jc w:val="both"/>
        <w:rPr>
          <w:rFonts w:ascii="Arial" w:hAnsi="Arial" w:cs="Arial"/>
          <w:sz w:val="24"/>
          <w:szCs w:val="24"/>
          <w:lang w:val="el-GR"/>
        </w:rPr>
      </w:pPr>
    </w:p>
    <w:p w:rsidR="003A190B" w:rsidRPr="009A6492" w:rsidRDefault="003A190B" w:rsidP="003A190B">
      <w:pPr>
        <w:ind w:left="1843" w:hanging="992"/>
        <w:jc w:val="both"/>
        <w:rPr>
          <w:rFonts w:ascii="Arial" w:hAnsi="Arial" w:cs="Arial"/>
          <w:sz w:val="24"/>
          <w:szCs w:val="24"/>
          <w:lang w:val="el-GR"/>
        </w:rPr>
      </w:pPr>
      <w:r w:rsidRPr="009A6492">
        <w:rPr>
          <w:rFonts w:ascii="Arial" w:hAnsi="Arial" w:cs="Arial"/>
          <w:sz w:val="24"/>
          <w:szCs w:val="24"/>
          <w:lang w:val="el-GR"/>
        </w:rPr>
        <w:t>«50</w:t>
      </w:r>
      <w:r w:rsidR="00253DD9" w:rsidRPr="009A6492">
        <w:rPr>
          <w:rFonts w:ascii="Arial" w:hAnsi="Arial" w:cs="Arial"/>
          <w:sz w:val="24"/>
          <w:szCs w:val="24"/>
          <w:lang w:val="el-GR"/>
        </w:rPr>
        <w:t>7</w:t>
      </w:r>
      <w:r w:rsidRPr="009A6492">
        <w:rPr>
          <w:rFonts w:ascii="Arial" w:hAnsi="Arial" w:cs="Arial"/>
          <w:sz w:val="24"/>
          <w:szCs w:val="24"/>
          <w:lang w:val="el-GR"/>
        </w:rPr>
        <w:t>.10</w:t>
      </w:r>
      <w:r w:rsidRPr="009A6492">
        <w:rPr>
          <w:rFonts w:ascii="Arial" w:hAnsi="Arial" w:cs="Arial"/>
          <w:sz w:val="24"/>
          <w:szCs w:val="24"/>
          <w:lang w:val="el-GR"/>
        </w:rPr>
        <w:tab/>
        <w:t xml:space="preserve">Η όλη διαδικασία που περιγράφεται στις </w:t>
      </w:r>
      <w:r w:rsidRPr="009A6492">
        <w:rPr>
          <w:rFonts w:ascii="Arial" w:hAnsi="Arial" w:cs="Arial"/>
          <w:b/>
          <w:sz w:val="24"/>
          <w:szCs w:val="24"/>
          <w:lang w:val="el-GR"/>
        </w:rPr>
        <w:t>Παραγράφους 50</w:t>
      </w:r>
      <w:r w:rsidR="00FE4E0D" w:rsidRPr="009A6492">
        <w:rPr>
          <w:rFonts w:ascii="Arial" w:hAnsi="Arial" w:cs="Arial"/>
          <w:b/>
          <w:sz w:val="24"/>
          <w:szCs w:val="24"/>
          <w:lang w:val="el-GR"/>
        </w:rPr>
        <w:t>5</w:t>
      </w:r>
      <w:r w:rsidRPr="009A6492">
        <w:rPr>
          <w:rFonts w:ascii="Arial" w:hAnsi="Arial" w:cs="Arial"/>
          <w:b/>
          <w:sz w:val="24"/>
          <w:szCs w:val="24"/>
          <w:lang w:val="el-GR"/>
        </w:rPr>
        <w:t>, 50</w:t>
      </w:r>
      <w:r w:rsidR="00FE4E0D" w:rsidRPr="009A6492">
        <w:rPr>
          <w:rFonts w:ascii="Arial" w:hAnsi="Arial" w:cs="Arial"/>
          <w:b/>
          <w:sz w:val="24"/>
          <w:szCs w:val="24"/>
          <w:lang w:val="el-GR"/>
        </w:rPr>
        <w:t>6</w:t>
      </w:r>
      <w:r w:rsidRPr="009A6492">
        <w:rPr>
          <w:rFonts w:ascii="Arial" w:hAnsi="Arial" w:cs="Arial"/>
          <w:b/>
          <w:sz w:val="24"/>
          <w:szCs w:val="24"/>
          <w:lang w:val="el-GR"/>
        </w:rPr>
        <w:t xml:space="preserve"> και 50</w:t>
      </w:r>
      <w:r w:rsidR="00FE4E0D" w:rsidRPr="009A6492">
        <w:rPr>
          <w:rFonts w:ascii="Arial" w:hAnsi="Arial" w:cs="Arial"/>
          <w:b/>
          <w:sz w:val="24"/>
          <w:szCs w:val="24"/>
          <w:lang w:val="el-GR"/>
        </w:rPr>
        <w:t>7</w:t>
      </w:r>
      <w:r w:rsidRPr="009A6492">
        <w:rPr>
          <w:rFonts w:ascii="Arial" w:hAnsi="Arial" w:cs="Arial"/>
          <w:b/>
          <w:sz w:val="24"/>
          <w:szCs w:val="24"/>
          <w:lang w:val="el-GR"/>
        </w:rPr>
        <w:t>.1-50</w:t>
      </w:r>
      <w:r w:rsidR="00FE4E0D" w:rsidRPr="009A6492">
        <w:rPr>
          <w:rFonts w:ascii="Arial" w:hAnsi="Arial" w:cs="Arial"/>
          <w:b/>
          <w:sz w:val="24"/>
          <w:szCs w:val="24"/>
          <w:lang w:val="el-GR"/>
        </w:rPr>
        <w:t>7</w:t>
      </w:r>
      <w:r w:rsidRPr="009A6492">
        <w:rPr>
          <w:rFonts w:ascii="Arial" w:hAnsi="Arial" w:cs="Arial"/>
          <w:b/>
          <w:sz w:val="24"/>
          <w:szCs w:val="24"/>
          <w:lang w:val="el-GR"/>
        </w:rPr>
        <w:t xml:space="preserve">.3 </w:t>
      </w:r>
      <w:r w:rsidRPr="009A6492">
        <w:rPr>
          <w:rFonts w:ascii="Arial" w:hAnsi="Arial" w:cs="Arial"/>
          <w:sz w:val="24"/>
          <w:szCs w:val="24"/>
          <w:lang w:val="el-GR"/>
        </w:rPr>
        <w:t xml:space="preserve">που χρειάζονται για την έγκριση του ασφαλτικού μείγματος, θα συμπληρωθεί εντός της περιόδου </w:t>
      </w:r>
      <w:r w:rsidR="001504F8">
        <w:rPr>
          <w:rFonts w:ascii="Arial" w:hAnsi="Arial" w:cs="Arial"/>
          <w:sz w:val="24"/>
          <w:szCs w:val="24"/>
          <w:lang w:val="el-GR"/>
        </w:rPr>
        <w:t xml:space="preserve">του </w:t>
      </w:r>
      <w:r w:rsidR="00581B2D">
        <w:rPr>
          <w:rFonts w:ascii="Arial" w:hAnsi="Arial" w:cs="Arial"/>
          <w:sz w:val="24"/>
          <w:szCs w:val="24"/>
          <w:lang w:val="el-GR"/>
        </w:rPr>
        <w:t xml:space="preserve">Χρόνου </w:t>
      </w:r>
      <w:r w:rsidR="001504F8">
        <w:rPr>
          <w:rFonts w:ascii="Arial" w:hAnsi="Arial" w:cs="Arial"/>
          <w:sz w:val="24"/>
          <w:szCs w:val="24"/>
          <w:lang w:val="el-GR"/>
        </w:rPr>
        <w:t>Έ</w:t>
      </w:r>
      <w:r w:rsidRPr="009A6492">
        <w:rPr>
          <w:rFonts w:ascii="Arial" w:hAnsi="Arial" w:cs="Arial"/>
          <w:sz w:val="24"/>
          <w:szCs w:val="24"/>
          <w:lang w:val="el-GR"/>
        </w:rPr>
        <w:t>ναρξης που αναφέρεται στο Παράρτημα Προσφοράς στον Τόμο Α των Εγγράφων».</w:t>
      </w:r>
    </w:p>
    <w:p w:rsidR="006A6424" w:rsidRPr="009A6492" w:rsidRDefault="006A6424" w:rsidP="00936591">
      <w:pPr>
        <w:spacing w:before="120"/>
        <w:ind w:left="851" w:hanging="851"/>
        <w:jc w:val="right"/>
        <w:rPr>
          <w:rFonts w:ascii="Arial" w:hAnsi="Arial" w:cs="Arial"/>
          <w:sz w:val="24"/>
          <w:szCs w:val="24"/>
          <w:lang w:val="el-GR"/>
        </w:rPr>
      </w:pPr>
    </w:p>
    <w:p w:rsidR="006A6424" w:rsidRPr="009A6492" w:rsidRDefault="00E750F2" w:rsidP="006A6424">
      <w:pPr>
        <w:ind w:left="567" w:hanging="567"/>
        <w:jc w:val="both"/>
        <w:rPr>
          <w:rFonts w:ascii="Arial" w:hAnsi="Arial" w:cs="Arial"/>
          <w:sz w:val="24"/>
          <w:szCs w:val="24"/>
          <w:lang w:val="el-GR"/>
        </w:rPr>
      </w:pPr>
      <w:r>
        <w:rPr>
          <w:rFonts w:ascii="Arial" w:hAnsi="Arial" w:cs="Arial"/>
          <w:b/>
          <w:bCs/>
          <w:sz w:val="24"/>
          <w:szCs w:val="24"/>
          <w:lang w:val="el-GR"/>
        </w:rPr>
        <w:t>Α2</w:t>
      </w:r>
      <w:r w:rsidR="00A07AFA" w:rsidRPr="009A6492">
        <w:rPr>
          <w:rFonts w:ascii="Arial" w:hAnsi="Arial" w:cs="Arial"/>
          <w:b/>
          <w:bCs/>
          <w:sz w:val="24"/>
          <w:szCs w:val="24"/>
          <w:lang w:val="el-GR"/>
        </w:rPr>
        <w:t>.2</w:t>
      </w:r>
      <w:r w:rsidR="006A6424" w:rsidRPr="009A6492">
        <w:rPr>
          <w:rFonts w:ascii="Arial" w:hAnsi="Arial" w:cs="Arial"/>
          <w:sz w:val="24"/>
          <w:szCs w:val="24"/>
          <w:lang w:val="el-GR"/>
        </w:rPr>
        <w:tab/>
      </w:r>
      <w:bookmarkStart w:id="7" w:name="_Hlk38553743"/>
      <w:r w:rsidR="006A6424" w:rsidRPr="009A6492">
        <w:rPr>
          <w:rFonts w:ascii="Arial" w:hAnsi="Arial" w:cs="Arial"/>
          <w:sz w:val="24"/>
          <w:szCs w:val="24"/>
          <w:lang w:val="el-GR"/>
        </w:rPr>
        <w:t xml:space="preserve">Προστίθενται </w:t>
      </w:r>
      <w:r w:rsidR="008B1E3D" w:rsidRPr="009A6492">
        <w:rPr>
          <w:rFonts w:ascii="Arial" w:hAnsi="Arial" w:cs="Arial"/>
          <w:sz w:val="24"/>
          <w:szCs w:val="24"/>
          <w:lang w:val="el-GR"/>
        </w:rPr>
        <w:t xml:space="preserve">οι </w:t>
      </w:r>
      <w:r w:rsidR="00D93972" w:rsidRPr="009A6492">
        <w:rPr>
          <w:rFonts w:ascii="Arial" w:hAnsi="Arial" w:cs="Arial"/>
          <w:b/>
          <w:bCs/>
          <w:sz w:val="24"/>
          <w:szCs w:val="24"/>
          <w:lang w:val="el-GR"/>
        </w:rPr>
        <w:t>Παράγραφοι 558, 559 και</w:t>
      </w:r>
      <w:r w:rsidR="00A07AFA" w:rsidRPr="009A6492">
        <w:rPr>
          <w:rFonts w:ascii="Arial" w:hAnsi="Arial" w:cs="Arial"/>
          <w:b/>
          <w:bCs/>
          <w:sz w:val="24"/>
          <w:szCs w:val="24"/>
          <w:lang w:val="el-GR"/>
        </w:rPr>
        <w:t xml:space="preserve"> 560</w:t>
      </w:r>
      <w:r w:rsidR="006A6424" w:rsidRPr="009A6492">
        <w:rPr>
          <w:rFonts w:ascii="Arial" w:hAnsi="Arial" w:cs="Arial"/>
          <w:b/>
          <w:bCs/>
          <w:sz w:val="24"/>
          <w:szCs w:val="24"/>
          <w:lang w:val="el-GR"/>
        </w:rPr>
        <w:t xml:space="preserve"> </w:t>
      </w:r>
      <w:r w:rsidR="006A6424" w:rsidRPr="009A6492">
        <w:rPr>
          <w:rFonts w:ascii="Arial" w:hAnsi="Arial" w:cs="Arial"/>
          <w:sz w:val="24"/>
          <w:szCs w:val="24"/>
          <w:lang w:val="el-GR"/>
        </w:rPr>
        <w:t>ως ακολούθως:</w:t>
      </w:r>
    </w:p>
    <w:bookmarkEnd w:id="7"/>
    <w:p w:rsidR="006A6424" w:rsidRPr="009A6492" w:rsidRDefault="006A6424" w:rsidP="000D5D00">
      <w:pPr>
        <w:rPr>
          <w:rFonts w:ascii="Arial" w:hAnsi="Arial" w:cs="Arial"/>
          <w:sz w:val="24"/>
          <w:szCs w:val="24"/>
          <w:lang w:val="el-GR"/>
        </w:rPr>
      </w:pPr>
    </w:p>
    <w:p w:rsidR="006A6424" w:rsidRPr="009A6492" w:rsidRDefault="00A07AFA" w:rsidP="00B3771B">
      <w:pPr>
        <w:pStyle w:val="Heading3"/>
        <w:rPr>
          <w:rFonts w:ascii="Arial" w:hAnsi="Arial" w:cs="Arial"/>
          <w:sz w:val="24"/>
          <w:szCs w:val="24"/>
          <w:lang w:val="en-GB"/>
        </w:rPr>
      </w:pPr>
      <w:bookmarkStart w:id="8" w:name="_Hlk38553824"/>
      <w:r w:rsidRPr="009A6492">
        <w:rPr>
          <w:rFonts w:ascii="Arial" w:hAnsi="Arial" w:cs="Arial"/>
          <w:b/>
          <w:sz w:val="24"/>
          <w:szCs w:val="24"/>
          <w:lang w:val="en-GB"/>
        </w:rPr>
        <w:t>558</w:t>
      </w:r>
      <w:r w:rsidRPr="009A6492">
        <w:rPr>
          <w:rFonts w:ascii="Arial" w:hAnsi="Arial" w:cs="Arial"/>
          <w:b/>
          <w:sz w:val="24"/>
          <w:szCs w:val="24"/>
          <w:lang w:val="en-GB"/>
        </w:rPr>
        <w:tab/>
      </w:r>
      <w:r w:rsidRPr="009A6492">
        <w:rPr>
          <w:rFonts w:ascii="Arial" w:hAnsi="Arial" w:cs="Arial"/>
          <w:b/>
          <w:sz w:val="24"/>
          <w:szCs w:val="24"/>
          <w:u w:val="single"/>
        </w:rPr>
        <w:t>Τροποποιημένη</w:t>
      </w:r>
      <w:r w:rsidRPr="009A6492">
        <w:rPr>
          <w:rFonts w:ascii="Arial" w:hAnsi="Arial" w:cs="Arial"/>
          <w:b/>
          <w:sz w:val="24"/>
          <w:szCs w:val="24"/>
          <w:u w:val="single"/>
          <w:lang w:val="en-GB"/>
        </w:rPr>
        <w:t xml:space="preserve"> </w:t>
      </w:r>
      <w:r w:rsidRPr="009A6492">
        <w:rPr>
          <w:rFonts w:ascii="Arial" w:hAnsi="Arial" w:cs="Arial"/>
          <w:b/>
          <w:sz w:val="24"/>
          <w:szCs w:val="24"/>
          <w:u w:val="single"/>
        </w:rPr>
        <w:t>Άσφαλτος</w:t>
      </w:r>
      <w:r w:rsidRPr="009A6492">
        <w:rPr>
          <w:rFonts w:ascii="Arial" w:hAnsi="Arial" w:cs="Arial"/>
          <w:b/>
          <w:sz w:val="24"/>
          <w:szCs w:val="24"/>
          <w:u w:val="single"/>
          <w:lang w:val="en-GB"/>
        </w:rPr>
        <w:t xml:space="preserve"> </w:t>
      </w:r>
      <w:r w:rsidR="006A6424" w:rsidRPr="009A6492">
        <w:rPr>
          <w:rFonts w:ascii="Arial" w:hAnsi="Arial" w:cs="Arial"/>
          <w:b/>
          <w:sz w:val="24"/>
          <w:szCs w:val="24"/>
          <w:u w:val="single"/>
          <w:lang w:val="en-GB"/>
        </w:rPr>
        <w:t>(Polymer Modified Asphalt)</w:t>
      </w:r>
    </w:p>
    <w:bookmarkEnd w:id="8"/>
    <w:p w:rsidR="006A6424" w:rsidRPr="009A6492" w:rsidRDefault="008B1E3D" w:rsidP="008B1E3D">
      <w:pPr>
        <w:spacing w:before="120"/>
        <w:ind w:left="1134" w:hanging="1134"/>
        <w:jc w:val="both"/>
        <w:rPr>
          <w:rFonts w:ascii="Arial" w:hAnsi="Arial" w:cs="Arial"/>
          <w:sz w:val="24"/>
          <w:szCs w:val="24"/>
          <w:lang w:val="el-GR"/>
        </w:rPr>
      </w:pPr>
      <w:r w:rsidRPr="009A6492">
        <w:rPr>
          <w:rFonts w:ascii="Arial" w:hAnsi="Arial" w:cs="Arial"/>
          <w:sz w:val="24"/>
          <w:szCs w:val="24"/>
          <w:lang w:val="el-GR"/>
        </w:rPr>
        <w:t>558.</w:t>
      </w:r>
      <w:r w:rsidR="006A6424" w:rsidRPr="009A6492">
        <w:rPr>
          <w:rFonts w:ascii="Arial" w:hAnsi="Arial" w:cs="Arial"/>
          <w:sz w:val="24"/>
          <w:szCs w:val="24"/>
          <w:lang w:val="el-GR"/>
        </w:rPr>
        <w:t>1.</w:t>
      </w:r>
      <w:r w:rsidR="006A6424" w:rsidRPr="009A6492">
        <w:rPr>
          <w:rFonts w:ascii="Arial" w:hAnsi="Arial" w:cs="Arial"/>
          <w:sz w:val="24"/>
          <w:szCs w:val="24"/>
          <w:lang w:val="el-GR"/>
        </w:rPr>
        <w:tab/>
        <w:t xml:space="preserve">Τροποποιημένη άσφαλτος θα χρησιμοποιηθεί όπου αναφέρεται στο Συμβόλαιο και πρέπει να ικανοποιεί τις απαιτήσεις του </w:t>
      </w:r>
      <w:r w:rsidR="006A6424" w:rsidRPr="009A6492">
        <w:rPr>
          <w:rFonts w:ascii="Arial" w:hAnsi="Arial" w:cs="Arial"/>
          <w:sz w:val="24"/>
          <w:szCs w:val="24"/>
        </w:rPr>
        <w:t>CYSEN</w:t>
      </w:r>
      <w:r w:rsidR="006A6424" w:rsidRPr="009A6492">
        <w:rPr>
          <w:rFonts w:ascii="Arial" w:hAnsi="Arial" w:cs="Arial"/>
          <w:sz w:val="24"/>
          <w:szCs w:val="24"/>
          <w:lang w:val="el-GR"/>
        </w:rPr>
        <w:t>14023:2010(Ε).</w:t>
      </w:r>
    </w:p>
    <w:p w:rsidR="006A6424" w:rsidRDefault="008B1E3D" w:rsidP="008B1E3D">
      <w:pPr>
        <w:spacing w:before="120"/>
        <w:ind w:left="1134" w:hanging="1134"/>
        <w:jc w:val="both"/>
        <w:rPr>
          <w:rFonts w:ascii="Arial" w:hAnsi="Arial" w:cs="Arial"/>
          <w:sz w:val="24"/>
          <w:szCs w:val="24"/>
          <w:lang w:val="el-GR"/>
        </w:rPr>
      </w:pPr>
      <w:r w:rsidRPr="009A6492">
        <w:rPr>
          <w:rFonts w:ascii="Arial" w:hAnsi="Arial" w:cs="Arial"/>
          <w:sz w:val="24"/>
          <w:szCs w:val="24"/>
          <w:lang w:val="el-GR"/>
        </w:rPr>
        <w:t>558.</w:t>
      </w:r>
      <w:r w:rsidR="006A6424" w:rsidRPr="009A6492">
        <w:rPr>
          <w:rFonts w:ascii="Arial" w:hAnsi="Arial" w:cs="Arial"/>
          <w:sz w:val="24"/>
          <w:szCs w:val="24"/>
          <w:lang w:val="el-GR"/>
        </w:rPr>
        <w:t>2.</w:t>
      </w:r>
      <w:r w:rsidR="006A6424" w:rsidRPr="009A6492">
        <w:rPr>
          <w:rFonts w:ascii="Arial" w:hAnsi="Arial" w:cs="Arial"/>
          <w:sz w:val="24"/>
          <w:szCs w:val="24"/>
          <w:lang w:val="el-GR"/>
        </w:rPr>
        <w:tab/>
        <w:t xml:space="preserve">Η τροποποιημένη άσφαλτος θα προκύψει από την αντικατάσταση ποσοστού 5% της μάζας της ασφάλτου τύπου 50/70 με </w:t>
      </w:r>
      <w:r w:rsidR="006A6424" w:rsidRPr="009A6492">
        <w:rPr>
          <w:rFonts w:ascii="Arial" w:hAnsi="Arial" w:cs="Arial"/>
          <w:sz w:val="24"/>
          <w:szCs w:val="24"/>
        </w:rPr>
        <w:t>E</w:t>
      </w:r>
      <w:r w:rsidR="006A6424" w:rsidRPr="009A6492">
        <w:rPr>
          <w:rFonts w:ascii="Arial" w:hAnsi="Arial" w:cs="Arial"/>
          <w:sz w:val="24"/>
          <w:szCs w:val="24"/>
          <w:lang w:val="el-GR"/>
        </w:rPr>
        <w:t>.</w:t>
      </w:r>
      <w:r w:rsidR="006A6424" w:rsidRPr="009A6492">
        <w:rPr>
          <w:rFonts w:ascii="Arial" w:hAnsi="Arial" w:cs="Arial"/>
          <w:sz w:val="24"/>
          <w:szCs w:val="24"/>
        </w:rPr>
        <w:t>V</w:t>
      </w:r>
      <w:r w:rsidR="006A6424" w:rsidRPr="009A6492">
        <w:rPr>
          <w:rFonts w:ascii="Arial" w:hAnsi="Arial" w:cs="Arial"/>
          <w:sz w:val="24"/>
          <w:szCs w:val="24"/>
          <w:lang w:val="el-GR"/>
        </w:rPr>
        <w:t>.</w:t>
      </w:r>
      <w:r w:rsidR="006A6424" w:rsidRPr="009A6492">
        <w:rPr>
          <w:rFonts w:ascii="Arial" w:hAnsi="Arial" w:cs="Arial"/>
          <w:sz w:val="24"/>
          <w:szCs w:val="24"/>
        </w:rPr>
        <w:t>A</w:t>
      </w:r>
      <w:r w:rsidR="006A6424" w:rsidRPr="009A6492">
        <w:rPr>
          <w:rFonts w:ascii="Arial" w:hAnsi="Arial" w:cs="Arial"/>
          <w:sz w:val="24"/>
          <w:szCs w:val="24"/>
          <w:lang w:val="el-GR"/>
        </w:rPr>
        <w:t>.  (</w:t>
      </w:r>
      <w:r w:rsidR="006A6424" w:rsidRPr="009A6492">
        <w:rPr>
          <w:rFonts w:ascii="Arial" w:hAnsi="Arial" w:cs="Arial"/>
          <w:sz w:val="24"/>
          <w:szCs w:val="24"/>
        </w:rPr>
        <w:t>Ethylene</w:t>
      </w:r>
      <w:r w:rsidR="006A6424" w:rsidRPr="009A6492">
        <w:rPr>
          <w:rFonts w:ascii="Arial" w:hAnsi="Arial" w:cs="Arial"/>
          <w:sz w:val="24"/>
          <w:szCs w:val="24"/>
          <w:lang w:val="el-GR"/>
        </w:rPr>
        <w:t xml:space="preserve"> </w:t>
      </w:r>
      <w:r w:rsidR="006A6424" w:rsidRPr="009A6492">
        <w:rPr>
          <w:rFonts w:ascii="Arial" w:hAnsi="Arial" w:cs="Arial"/>
          <w:sz w:val="24"/>
          <w:szCs w:val="24"/>
        </w:rPr>
        <w:t>Vinyl</w:t>
      </w:r>
      <w:r w:rsidR="006A6424" w:rsidRPr="009A6492">
        <w:rPr>
          <w:rFonts w:ascii="Arial" w:hAnsi="Arial" w:cs="Arial"/>
          <w:sz w:val="24"/>
          <w:szCs w:val="24"/>
          <w:lang w:val="el-GR"/>
        </w:rPr>
        <w:t xml:space="preserve"> </w:t>
      </w:r>
      <w:r w:rsidR="006A6424" w:rsidRPr="009A6492">
        <w:rPr>
          <w:rFonts w:ascii="Arial" w:hAnsi="Arial" w:cs="Arial"/>
          <w:sz w:val="24"/>
          <w:szCs w:val="24"/>
        </w:rPr>
        <w:t>Acetate</w:t>
      </w:r>
      <w:r w:rsidR="006A6424" w:rsidRPr="009A6492">
        <w:rPr>
          <w:rFonts w:ascii="Arial" w:hAnsi="Arial" w:cs="Arial"/>
          <w:sz w:val="24"/>
          <w:szCs w:val="24"/>
          <w:lang w:val="el-GR"/>
        </w:rPr>
        <w:t>) ή ισοδύναμου τροποποιητή και σύμφωνα με τις οδηγίες του κατασκευαστή, ώστε να προκύπτει σημείο μάλθωσης για την τροποποιημένη άσφαλτο ≥70°</w:t>
      </w:r>
      <w:r w:rsidR="006A6424" w:rsidRPr="009A6492">
        <w:rPr>
          <w:rFonts w:ascii="Arial" w:hAnsi="Arial" w:cs="Arial"/>
          <w:sz w:val="24"/>
          <w:szCs w:val="24"/>
        </w:rPr>
        <w:t>C</w:t>
      </w:r>
      <w:r w:rsidR="006A6424" w:rsidRPr="009A6492">
        <w:rPr>
          <w:rFonts w:ascii="Arial" w:hAnsi="Arial" w:cs="Arial"/>
          <w:sz w:val="24"/>
          <w:szCs w:val="24"/>
          <w:lang w:val="el-GR"/>
        </w:rPr>
        <w:t xml:space="preserve">. Ο τροποποιητής </w:t>
      </w:r>
      <w:r w:rsidR="006A6424" w:rsidRPr="009A6492">
        <w:rPr>
          <w:rFonts w:ascii="Arial" w:hAnsi="Arial" w:cs="Arial"/>
          <w:sz w:val="24"/>
          <w:szCs w:val="24"/>
        </w:rPr>
        <w:t>E</w:t>
      </w:r>
      <w:r w:rsidR="006A6424" w:rsidRPr="009A6492">
        <w:rPr>
          <w:rFonts w:ascii="Arial" w:hAnsi="Arial" w:cs="Arial"/>
          <w:sz w:val="24"/>
          <w:szCs w:val="24"/>
          <w:lang w:val="el-GR"/>
        </w:rPr>
        <w:t>.</w:t>
      </w:r>
      <w:r w:rsidR="006A6424" w:rsidRPr="009A6492">
        <w:rPr>
          <w:rFonts w:ascii="Arial" w:hAnsi="Arial" w:cs="Arial"/>
          <w:sz w:val="24"/>
          <w:szCs w:val="24"/>
        </w:rPr>
        <w:t>V</w:t>
      </w:r>
      <w:r w:rsidR="006A6424" w:rsidRPr="009A6492">
        <w:rPr>
          <w:rFonts w:ascii="Arial" w:hAnsi="Arial" w:cs="Arial"/>
          <w:sz w:val="24"/>
          <w:szCs w:val="24"/>
          <w:lang w:val="el-GR"/>
        </w:rPr>
        <w:t>.</w:t>
      </w:r>
      <w:r w:rsidR="006A6424" w:rsidRPr="009A6492">
        <w:rPr>
          <w:rFonts w:ascii="Arial" w:hAnsi="Arial" w:cs="Arial"/>
          <w:sz w:val="24"/>
          <w:szCs w:val="24"/>
        </w:rPr>
        <w:t>A</w:t>
      </w:r>
      <w:r w:rsidR="006A6424" w:rsidRPr="009A6492">
        <w:rPr>
          <w:rFonts w:ascii="Arial" w:hAnsi="Arial" w:cs="Arial"/>
          <w:sz w:val="24"/>
          <w:szCs w:val="24"/>
          <w:lang w:val="el-GR"/>
        </w:rPr>
        <w:t>. θα έχει «</w:t>
      </w:r>
      <w:r w:rsidR="006A6424" w:rsidRPr="009A6492">
        <w:rPr>
          <w:rFonts w:ascii="Arial" w:hAnsi="Arial" w:cs="Arial"/>
          <w:sz w:val="24"/>
          <w:szCs w:val="24"/>
        </w:rPr>
        <w:t>melt</w:t>
      </w:r>
      <w:r w:rsidR="006A6424" w:rsidRPr="009A6492">
        <w:rPr>
          <w:rFonts w:ascii="Arial" w:hAnsi="Arial" w:cs="Arial"/>
          <w:sz w:val="24"/>
          <w:szCs w:val="24"/>
          <w:lang w:val="el-GR"/>
        </w:rPr>
        <w:t xml:space="preserve"> </w:t>
      </w:r>
      <w:r w:rsidR="006A6424" w:rsidRPr="009A6492">
        <w:rPr>
          <w:rFonts w:ascii="Arial" w:hAnsi="Arial" w:cs="Arial"/>
          <w:sz w:val="24"/>
          <w:szCs w:val="24"/>
        </w:rPr>
        <w:t>flow</w:t>
      </w:r>
      <w:r w:rsidR="006A6424" w:rsidRPr="009A6492">
        <w:rPr>
          <w:rFonts w:ascii="Arial" w:hAnsi="Arial" w:cs="Arial"/>
          <w:sz w:val="24"/>
          <w:szCs w:val="24"/>
          <w:lang w:val="el-GR"/>
        </w:rPr>
        <w:t xml:space="preserve"> </w:t>
      </w:r>
      <w:r w:rsidR="006A6424" w:rsidRPr="009A6492">
        <w:rPr>
          <w:rFonts w:ascii="Arial" w:hAnsi="Arial" w:cs="Arial"/>
          <w:sz w:val="24"/>
          <w:szCs w:val="24"/>
        </w:rPr>
        <w:t>index</w:t>
      </w:r>
      <w:r w:rsidR="006A6424" w:rsidRPr="009A6492">
        <w:rPr>
          <w:rFonts w:ascii="Arial" w:hAnsi="Arial" w:cs="Arial"/>
          <w:sz w:val="24"/>
          <w:szCs w:val="24"/>
          <w:lang w:val="el-GR"/>
        </w:rPr>
        <w:t>» της τάξης του 150 και η περιεκτικότητά του σε «</w:t>
      </w:r>
      <w:r w:rsidR="006A6424" w:rsidRPr="009A6492">
        <w:rPr>
          <w:rFonts w:ascii="Arial" w:hAnsi="Arial" w:cs="Arial"/>
          <w:sz w:val="24"/>
          <w:szCs w:val="24"/>
        </w:rPr>
        <w:t>Vinyl</w:t>
      </w:r>
      <w:r w:rsidR="006A6424" w:rsidRPr="009A6492">
        <w:rPr>
          <w:rFonts w:ascii="Arial" w:hAnsi="Arial" w:cs="Arial"/>
          <w:sz w:val="24"/>
          <w:szCs w:val="24"/>
          <w:lang w:val="el-GR"/>
        </w:rPr>
        <w:t xml:space="preserve"> </w:t>
      </w:r>
      <w:r w:rsidR="006A6424" w:rsidRPr="009A6492">
        <w:rPr>
          <w:rFonts w:ascii="Arial" w:hAnsi="Arial" w:cs="Arial"/>
          <w:sz w:val="24"/>
          <w:szCs w:val="24"/>
        </w:rPr>
        <w:t>Acetate</w:t>
      </w:r>
      <w:r w:rsidR="006A6424" w:rsidRPr="009A6492">
        <w:rPr>
          <w:rFonts w:ascii="Arial" w:hAnsi="Arial" w:cs="Arial"/>
          <w:sz w:val="24"/>
          <w:szCs w:val="24"/>
          <w:lang w:val="el-GR"/>
        </w:rPr>
        <w:t xml:space="preserve">» </w:t>
      </w:r>
      <w:r w:rsidR="00E85A19" w:rsidRPr="009A6492">
        <w:rPr>
          <w:rFonts w:ascii="Arial" w:hAnsi="Arial" w:cs="Arial"/>
          <w:sz w:val="24"/>
          <w:szCs w:val="24"/>
          <w:lang w:val="el-GR"/>
        </w:rPr>
        <w:t>θα είναι &gt;22%.</w:t>
      </w:r>
    </w:p>
    <w:p w:rsidR="00E750F2" w:rsidRPr="009A6492" w:rsidRDefault="00E750F2" w:rsidP="00E750F2">
      <w:pPr>
        <w:jc w:val="right"/>
        <w:rPr>
          <w:rFonts w:ascii="Arial" w:hAnsi="Arial" w:cs="Arial"/>
          <w:sz w:val="24"/>
          <w:szCs w:val="24"/>
          <w:lang w:val="el-GR"/>
        </w:rPr>
      </w:pPr>
      <w:r w:rsidRPr="009A6492">
        <w:rPr>
          <w:rFonts w:ascii="Arial" w:hAnsi="Arial" w:cs="Arial"/>
          <w:sz w:val="24"/>
          <w:szCs w:val="24"/>
          <w:lang w:val="el-GR"/>
        </w:rPr>
        <w:t>Φύλλο 2 από 4</w:t>
      </w:r>
    </w:p>
    <w:p w:rsidR="00E85A19" w:rsidRPr="009A6492" w:rsidRDefault="00E85A19" w:rsidP="008B1E3D">
      <w:pPr>
        <w:spacing w:line="180" w:lineRule="exact"/>
        <w:ind w:left="1134" w:hanging="1134"/>
        <w:jc w:val="both"/>
        <w:rPr>
          <w:rFonts w:ascii="Arial" w:hAnsi="Arial" w:cs="Arial"/>
          <w:sz w:val="24"/>
          <w:szCs w:val="24"/>
          <w:lang w:val="el-GR"/>
        </w:rPr>
      </w:pPr>
    </w:p>
    <w:p w:rsidR="006A6424" w:rsidRPr="009A6492" w:rsidRDefault="008B1E3D" w:rsidP="008B1E3D">
      <w:pPr>
        <w:spacing w:before="60"/>
        <w:ind w:left="1134" w:hanging="1134"/>
        <w:jc w:val="both"/>
        <w:rPr>
          <w:rFonts w:ascii="Arial" w:hAnsi="Arial" w:cs="Arial"/>
          <w:sz w:val="24"/>
          <w:szCs w:val="24"/>
          <w:lang w:val="el-GR"/>
        </w:rPr>
      </w:pPr>
      <w:r w:rsidRPr="009A6492">
        <w:rPr>
          <w:rFonts w:ascii="Arial" w:hAnsi="Arial" w:cs="Arial"/>
          <w:sz w:val="24"/>
          <w:szCs w:val="24"/>
          <w:lang w:val="el-GR"/>
        </w:rPr>
        <w:t>558.</w:t>
      </w:r>
      <w:r w:rsidR="006A6424" w:rsidRPr="009A6492">
        <w:rPr>
          <w:rFonts w:ascii="Arial" w:hAnsi="Arial" w:cs="Arial"/>
          <w:sz w:val="24"/>
          <w:szCs w:val="24"/>
          <w:lang w:val="el-GR"/>
        </w:rPr>
        <w:t>3.</w:t>
      </w:r>
      <w:r w:rsidR="006A6424" w:rsidRPr="009A6492">
        <w:rPr>
          <w:rFonts w:ascii="Arial" w:hAnsi="Arial" w:cs="Arial"/>
          <w:sz w:val="24"/>
          <w:szCs w:val="24"/>
          <w:lang w:val="el-GR"/>
        </w:rPr>
        <w:tab/>
        <w:t>Η ανάμειξη της ασφάλτου τύπου 50/70 με τροποποιητή πρέπει να γίνει σύμφωνα με τις οδηγίες του προμηθευτή του τροποποιητή και μπορεί να γίνει είτε στην Κύπρο είτε στο εξωτερικό.</w:t>
      </w:r>
    </w:p>
    <w:p w:rsidR="00E85A19" w:rsidRPr="009A6492" w:rsidRDefault="008B1E3D" w:rsidP="008B1E3D">
      <w:pPr>
        <w:spacing w:before="120"/>
        <w:ind w:left="1134" w:hanging="1134"/>
        <w:jc w:val="both"/>
        <w:rPr>
          <w:rFonts w:ascii="Arial" w:hAnsi="Arial" w:cs="Arial"/>
          <w:sz w:val="24"/>
          <w:szCs w:val="24"/>
          <w:lang w:val="el-GR"/>
        </w:rPr>
      </w:pPr>
      <w:r w:rsidRPr="009A6492">
        <w:rPr>
          <w:rFonts w:ascii="Arial" w:hAnsi="Arial" w:cs="Arial"/>
          <w:sz w:val="24"/>
          <w:szCs w:val="24"/>
          <w:lang w:val="el-GR"/>
        </w:rPr>
        <w:t>558.</w:t>
      </w:r>
      <w:r w:rsidR="006A6424" w:rsidRPr="009A6492">
        <w:rPr>
          <w:rFonts w:ascii="Arial" w:hAnsi="Arial" w:cs="Arial"/>
          <w:sz w:val="24"/>
          <w:szCs w:val="24"/>
          <w:lang w:val="el-GR"/>
        </w:rPr>
        <w:t>4.</w:t>
      </w:r>
      <w:r w:rsidR="006A6424" w:rsidRPr="009A6492">
        <w:rPr>
          <w:rFonts w:ascii="Arial" w:hAnsi="Arial" w:cs="Arial"/>
          <w:sz w:val="24"/>
          <w:szCs w:val="24"/>
          <w:lang w:val="el-GR"/>
        </w:rPr>
        <w:tab/>
        <w:t>Οι θερμοκρασίες ανάμειξης, διάστρωσης και συμπύκνωσης του ασφαλτικού αυτού σκυροδέματος, θα είναι σύμφωνα με τις οδηγίες του προμηθευτή του τροποποιητή.</w:t>
      </w:r>
    </w:p>
    <w:p w:rsidR="006A6424" w:rsidRDefault="008B1E3D" w:rsidP="008B1E3D">
      <w:pPr>
        <w:spacing w:before="120"/>
        <w:ind w:left="1134" w:hanging="1134"/>
        <w:jc w:val="both"/>
        <w:rPr>
          <w:rFonts w:ascii="Arial" w:hAnsi="Arial" w:cs="Arial"/>
          <w:sz w:val="24"/>
          <w:szCs w:val="24"/>
          <w:lang w:val="el-GR"/>
        </w:rPr>
      </w:pPr>
      <w:r w:rsidRPr="009A6492">
        <w:rPr>
          <w:rFonts w:ascii="Arial" w:hAnsi="Arial" w:cs="Arial"/>
          <w:sz w:val="24"/>
          <w:szCs w:val="24"/>
          <w:lang w:val="el-GR"/>
        </w:rPr>
        <w:t>5</w:t>
      </w:r>
      <w:r w:rsidR="006A6424" w:rsidRPr="009A6492">
        <w:rPr>
          <w:rFonts w:ascii="Arial" w:hAnsi="Arial" w:cs="Arial"/>
          <w:sz w:val="24"/>
          <w:szCs w:val="24"/>
          <w:lang w:val="el-GR"/>
        </w:rPr>
        <w:t>5</w:t>
      </w:r>
      <w:r w:rsidRPr="009A6492">
        <w:rPr>
          <w:rFonts w:ascii="Arial" w:hAnsi="Arial" w:cs="Arial"/>
          <w:sz w:val="24"/>
          <w:szCs w:val="24"/>
          <w:lang w:val="el-GR"/>
        </w:rPr>
        <w:t>8.5</w:t>
      </w:r>
      <w:r w:rsidR="006A6424" w:rsidRPr="009A6492">
        <w:rPr>
          <w:rFonts w:ascii="Arial" w:hAnsi="Arial" w:cs="Arial"/>
          <w:sz w:val="24"/>
          <w:szCs w:val="24"/>
          <w:lang w:val="el-GR"/>
        </w:rPr>
        <w:t>.</w:t>
      </w:r>
      <w:r w:rsidR="006A6424" w:rsidRPr="009A6492">
        <w:rPr>
          <w:rFonts w:ascii="Arial" w:hAnsi="Arial" w:cs="Arial"/>
          <w:sz w:val="24"/>
          <w:szCs w:val="24"/>
          <w:lang w:val="el-GR"/>
        </w:rPr>
        <w:tab/>
        <w:t>Δεν πρέπει να γίνεται διάστρωση ασφαλτοτάπητα όταν η θερμοκρασία περιβάλλοντος είναι χαμηλότερη των 15°</w:t>
      </w:r>
      <w:r w:rsidR="006A6424" w:rsidRPr="009A6492">
        <w:rPr>
          <w:rFonts w:ascii="Arial" w:hAnsi="Arial" w:cs="Arial"/>
          <w:sz w:val="24"/>
          <w:szCs w:val="24"/>
        </w:rPr>
        <w:t>C</w:t>
      </w:r>
      <w:r w:rsidR="006A6424" w:rsidRPr="009A6492">
        <w:rPr>
          <w:rFonts w:ascii="Arial" w:hAnsi="Arial" w:cs="Arial"/>
          <w:sz w:val="24"/>
          <w:szCs w:val="24"/>
          <w:lang w:val="el-GR"/>
        </w:rPr>
        <w:t>.</w:t>
      </w:r>
      <w:r w:rsidR="006A6424" w:rsidRPr="009A6492">
        <w:rPr>
          <w:rFonts w:ascii="Arial" w:hAnsi="Arial" w:cs="Arial"/>
          <w:sz w:val="24"/>
          <w:szCs w:val="24"/>
          <w:lang w:val="el-GR"/>
        </w:rPr>
        <w:tab/>
      </w:r>
    </w:p>
    <w:p w:rsidR="00E750F2" w:rsidRDefault="00E750F2" w:rsidP="008B1E3D">
      <w:pPr>
        <w:spacing w:before="120"/>
        <w:ind w:left="1134" w:hanging="1134"/>
        <w:jc w:val="both"/>
        <w:rPr>
          <w:rFonts w:ascii="Arial" w:hAnsi="Arial" w:cs="Arial"/>
          <w:sz w:val="24"/>
          <w:szCs w:val="24"/>
          <w:lang w:val="el-GR"/>
        </w:rPr>
      </w:pPr>
    </w:p>
    <w:p w:rsidR="006A6424" w:rsidRPr="009A6492" w:rsidRDefault="008B1E3D" w:rsidP="00A07AFA">
      <w:pPr>
        <w:pStyle w:val="Heading3"/>
        <w:rPr>
          <w:rFonts w:ascii="Arial" w:hAnsi="Arial" w:cs="Arial"/>
          <w:b/>
          <w:sz w:val="24"/>
          <w:szCs w:val="24"/>
        </w:rPr>
      </w:pPr>
      <w:r w:rsidRPr="009A6492">
        <w:rPr>
          <w:rFonts w:ascii="Arial" w:hAnsi="Arial" w:cs="Arial"/>
          <w:b/>
          <w:sz w:val="24"/>
          <w:szCs w:val="24"/>
        </w:rPr>
        <w:t>559</w:t>
      </w:r>
      <w:r w:rsidR="006A6424" w:rsidRPr="009A6492">
        <w:rPr>
          <w:rFonts w:ascii="Arial" w:hAnsi="Arial" w:cs="Arial"/>
          <w:b/>
          <w:sz w:val="24"/>
          <w:szCs w:val="24"/>
        </w:rPr>
        <w:tab/>
      </w:r>
      <w:bookmarkStart w:id="9" w:name="_Hlk38553972"/>
      <w:r w:rsidRPr="009A6492">
        <w:rPr>
          <w:rFonts w:ascii="Arial" w:hAnsi="Arial" w:cs="Arial"/>
          <w:b/>
          <w:sz w:val="24"/>
          <w:szCs w:val="24"/>
          <w:u w:val="single"/>
        </w:rPr>
        <w:t>Εργασίες Διευθετήσεων/Συναφών Εργασιών Προσαρμογής</w:t>
      </w:r>
    </w:p>
    <w:bookmarkEnd w:id="9"/>
    <w:p w:rsidR="006A6424" w:rsidRPr="009A6492" w:rsidRDefault="006A6424" w:rsidP="008B1E3D">
      <w:pPr>
        <w:spacing w:before="240"/>
        <w:ind w:left="720"/>
        <w:jc w:val="both"/>
        <w:rPr>
          <w:rFonts w:ascii="Arial" w:hAnsi="Arial" w:cs="Arial"/>
          <w:sz w:val="24"/>
          <w:szCs w:val="24"/>
          <w:lang w:val="el-GR"/>
        </w:rPr>
      </w:pPr>
      <w:r w:rsidRPr="009A6492">
        <w:rPr>
          <w:rFonts w:ascii="Arial" w:hAnsi="Arial" w:cs="Arial"/>
          <w:sz w:val="24"/>
          <w:szCs w:val="24"/>
          <w:lang w:val="el-GR"/>
        </w:rPr>
        <w:t>Οι εργασίες, στις περιοχές όπου προνοείται νέα ασφαλτική επίστρωση χωρίς την προηγούμενη αφαίρεση των υφιστάμενων ασφαλτικών στρώσεων, θα εκτελεστούν ως ακολούθως:</w:t>
      </w:r>
    </w:p>
    <w:p w:rsidR="006A6424" w:rsidRPr="009A6492" w:rsidRDefault="006A6424" w:rsidP="008B1E3D">
      <w:pPr>
        <w:tabs>
          <w:tab w:val="left" w:pos="3285"/>
        </w:tabs>
        <w:spacing w:before="240"/>
        <w:ind w:left="720"/>
        <w:jc w:val="both"/>
        <w:rPr>
          <w:rFonts w:ascii="Arial" w:hAnsi="Arial" w:cs="Arial"/>
          <w:sz w:val="24"/>
          <w:szCs w:val="24"/>
          <w:lang w:val="el-GR"/>
        </w:rPr>
      </w:pPr>
      <w:r w:rsidRPr="009A6492">
        <w:rPr>
          <w:rFonts w:ascii="Arial" w:hAnsi="Arial" w:cs="Arial"/>
          <w:sz w:val="24"/>
          <w:szCs w:val="24"/>
          <w:lang w:val="el-GR"/>
        </w:rPr>
        <w:t>1.   Όριο Εργασιών</w:t>
      </w:r>
      <w:r w:rsidR="008B1E3D" w:rsidRPr="009A6492">
        <w:rPr>
          <w:rFonts w:ascii="Arial" w:hAnsi="Arial" w:cs="Arial"/>
          <w:sz w:val="24"/>
          <w:szCs w:val="24"/>
          <w:lang w:val="el-GR"/>
        </w:rPr>
        <w:tab/>
      </w:r>
    </w:p>
    <w:p w:rsidR="006A6424" w:rsidRPr="009A6492" w:rsidRDefault="006A6424" w:rsidP="008B1E3D">
      <w:pPr>
        <w:spacing w:before="120"/>
        <w:ind w:left="1146" w:hanging="426"/>
        <w:jc w:val="both"/>
        <w:rPr>
          <w:rFonts w:ascii="Arial" w:hAnsi="Arial" w:cs="Arial"/>
          <w:sz w:val="24"/>
          <w:szCs w:val="24"/>
          <w:lang w:val="el-GR"/>
        </w:rPr>
      </w:pPr>
      <w:r w:rsidRPr="009A6492">
        <w:rPr>
          <w:rFonts w:ascii="Arial" w:hAnsi="Arial" w:cs="Arial"/>
          <w:sz w:val="24"/>
          <w:szCs w:val="24"/>
          <w:lang w:val="el-GR"/>
        </w:rPr>
        <w:t>(α)</w:t>
      </w:r>
      <w:r w:rsidRPr="009A6492">
        <w:rPr>
          <w:rFonts w:ascii="Arial" w:hAnsi="Arial" w:cs="Arial"/>
          <w:sz w:val="24"/>
          <w:szCs w:val="24"/>
          <w:lang w:val="el-GR"/>
        </w:rPr>
        <w:tab/>
        <w:t xml:space="preserve">Αυτοκινητόδρομοι: </w:t>
      </w:r>
      <w:r w:rsidR="00DA27D0" w:rsidRPr="009A6492">
        <w:rPr>
          <w:rFonts w:ascii="Arial" w:hAnsi="Arial" w:cs="Arial"/>
          <w:sz w:val="24"/>
          <w:szCs w:val="24"/>
          <w:lang w:val="el-GR"/>
        </w:rPr>
        <w:t>Φρεζάρισμα</w:t>
      </w:r>
      <w:r w:rsidRPr="009A6492">
        <w:rPr>
          <w:rFonts w:ascii="Arial" w:hAnsi="Arial" w:cs="Arial"/>
          <w:sz w:val="24"/>
          <w:szCs w:val="24"/>
          <w:lang w:val="el-GR"/>
        </w:rPr>
        <w:t xml:space="preserve"> σε μήκος 50</w:t>
      </w:r>
      <w:r w:rsidR="00581B2D">
        <w:rPr>
          <w:rFonts w:ascii="Arial" w:hAnsi="Arial" w:cs="Arial"/>
          <w:sz w:val="24"/>
          <w:szCs w:val="24"/>
        </w:rPr>
        <w:t>m</w:t>
      </w:r>
      <w:r w:rsidRPr="009A6492">
        <w:rPr>
          <w:rFonts w:ascii="Arial" w:hAnsi="Arial" w:cs="Arial"/>
          <w:sz w:val="24"/>
          <w:szCs w:val="24"/>
          <w:lang w:val="el-GR"/>
        </w:rPr>
        <w:t>. από το όριο εργασιών και σε κατά μήκος μεταβαλλόμενο βάθος το μέγιστο 50</w:t>
      </w:r>
      <w:r w:rsidR="00581B2D">
        <w:rPr>
          <w:rFonts w:ascii="Arial" w:hAnsi="Arial" w:cs="Arial"/>
          <w:sz w:val="24"/>
          <w:szCs w:val="24"/>
        </w:rPr>
        <w:t>mm</w:t>
      </w:r>
      <w:r w:rsidRPr="009A6492">
        <w:rPr>
          <w:rFonts w:ascii="Arial" w:hAnsi="Arial" w:cs="Arial"/>
          <w:sz w:val="24"/>
          <w:szCs w:val="24"/>
          <w:lang w:val="el-GR"/>
        </w:rPr>
        <w:t>. στο όριο εργασιών και το ελάχιστο 10</w:t>
      </w:r>
      <w:r w:rsidR="00581B2D">
        <w:rPr>
          <w:rFonts w:ascii="Arial" w:hAnsi="Arial" w:cs="Arial"/>
          <w:sz w:val="24"/>
          <w:szCs w:val="24"/>
        </w:rPr>
        <w:t>mm</w:t>
      </w:r>
      <w:r w:rsidRPr="009A6492">
        <w:rPr>
          <w:rFonts w:ascii="Arial" w:hAnsi="Arial" w:cs="Arial"/>
          <w:sz w:val="24"/>
          <w:szCs w:val="24"/>
          <w:lang w:val="el-GR"/>
        </w:rPr>
        <w:t>., στο τέλος των 50</w:t>
      </w:r>
      <w:r w:rsidR="00581B2D">
        <w:rPr>
          <w:rFonts w:ascii="Arial" w:hAnsi="Arial" w:cs="Arial"/>
          <w:sz w:val="24"/>
          <w:szCs w:val="24"/>
        </w:rPr>
        <w:t>m</w:t>
      </w:r>
      <w:r w:rsidRPr="009A6492">
        <w:rPr>
          <w:rFonts w:ascii="Arial" w:hAnsi="Arial" w:cs="Arial"/>
          <w:sz w:val="24"/>
          <w:szCs w:val="24"/>
          <w:lang w:val="el-GR"/>
        </w:rPr>
        <w:t>. από το όριο των εργασιών.</w:t>
      </w:r>
    </w:p>
    <w:p w:rsidR="006A6424" w:rsidRPr="009A6492" w:rsidRDefault="006A6424" w:rsidP="008B1E3D">
      <w:pPr>
        <w:spacing w:before="120"/>
        <w:ind w:left="1146" w:hanging="426"/>
        <w:jc w:val="both"/>
        <w:rPr>
          <w:rFonts w:ascii="Arial" w:hAnsi="Arial" w:cs="Arial"/>
          <w:sz w:val="24"/>
          <w:szCs w:val="24"/>
          <w:lang w:val="el-GR"/>
        </w:rPr>
      </w:pPr>
      <w:r w:rsidRPr="009A6492">
        <w:rPr>
          <w:rFonts w:ascii="Arial" w:hAnsi="Arial" w:cs="Arial"/>
          <w:sz w:val="24"/>
          <w:szCs w:val="24"/>
          <w:lang w:val="el-GR"/>
        </w:rPr>
        <w:t>(β)</w:t>
      </w:r>
      <w:r w:rsidRPr="009A6492">
        <w:rPr>
          <w:rFonts w:ascii="Arial" w:hAnsi="Arial" w:cs="Arial"/>
          <w:sz w:val="24"/>
          <w:szCs w:val="24"/>
          <w:lang w:val="el-GR"/>
        </w:rPr>
        <w:tab/>
        <w:t>Άλλοι δρόμοι (εκτός των Αυτοκινητοδρόμων): Αφαίρεση ασφάλτου σε βάθος 50</w:t>
      </w:r>
      <w:r w:rsidR="00581B2D">
        <w:rPr>
          <w:rFonts w:ascii="Arial" w:hAnsi="Arial" w:cs="Arial"/>
          <w:sz w:val="24"/>
          <w:szCs w:val="24"/>
        </w:rPr>
        <w:t>mm</w:t>
      </w:r>
      <w:r w:rsidRPr="009A6492">
        <w:rPr>
          <w:rFonts w:ascii="Arial" w:hAnsi="Arial" w:cs="Arial"/>
          <w:sz w:val="24"/>
          <w:szCs w:val="24"/>
          <w:lang w:val="el-GR"/>
        </w:rPr>
        <w:t>. σε μια λωρίδα πλάτους 5</w:t>
      </w:r>
      <w:r w:rsidR="00581B2D">
        <w:rPr>
          <w:rFonts w:ascii="Arial" w:hAnsi="Arial" w:cs="Arial"/>
          <w:sz w:val="24"/>
          <w:szCs w:val="24"/>
        </w:rPr>
        <w:t>m</w:t>
      </w:r>
      <w:r w:rsidRPr="009A6492">
        <w:rPr>
          <w:rFonts w:ascii="Arial" w:hAnsi="Arial" w:cs="Arial"/>
          <w:sz w:val="24"/>
          <w:szCs w:val="24"/>
          <w:lang w:val="el-GR"/>
        </w:rPr>
        <w:t>. από το όριο εργασιών.</w:t>
      </w:r>
    </w:p>
    <w:p w:rsidR="006A6424" w:rsidRPr="009A6492" w:rsidRDefault="006A6424" w:rsidP="008B1E3D">
      <w:pPr>
        <w:spacing w:before="240"/>
        <w:ind w:left="1145" w:hanging="425"/>
        <w:jc w:val="both"/>
        <w:rPr>
          <w:rFonts w:ascii="Arial" w:hAnsi="Arial" w:cs="Arial"/>
          <w:sz w:val="24"/>
          <w:szCs w:val="24"/>
          <w:lang w:val="el-GR"/>
        </w:rPr>
      </w:pPr>
      <w:r w:rsidRPr="009A6492">
        <w:rPr>
          <w:rFonts w:ascii="Arial" w:hAnsi="Arial" w:cs="Arial"/>
          <w:sz w:val="24"/>
          <w:szCs w:val="24"/>
          <w:lang w:val="el-GR"/>
        </w:rPr>
        <w:t>2.   Γέφυρες</w:t>
      </w:r>
    </w:p>
    <w:p w:rsidR="006A6424" w:rsidRPr="009A6492" w:rsidRDefault="006A6424" w:rsidP="008B1E3D">
      <w:pPr>
        <w:spacing w:before="120"/>
        <w:ind w:left="1146" w:hanging="426"/>
        <w:jc w:val="both"/>
        <w:rPr>
          <w:rFonts w:ascii="Arial" w:hAnsi="Arial" w:cs="Arial"/>
          <w:sz w:val="24"/>
          <w:szCs w:val="24"/>
          <w:lang w:val="el-GR"/>
        </w:rPr>
      </w:pPr>
      <w:r w:rsidRPr="009A6492">
        <w:rPr>
          <w:rFonts w:ascii="Arial" w:hAnsi="Arial" w:cs="Arial"/>
          <w:sz w:val="24"/>
          <w:szCs w:val="24"/>
          <w:lang w:val="el-GR"/>
        </w:rPr>
        <w:t>Όπως το 1(α) πιο πάνω.</w:t>
      </w:r>
    </w:p>
    <w:p w:rsidR="006A6424" w:rsidRPr="009A6492" w:rsidRDefault="006A6424" w:rsidP="008B1E3D">
      <w:pPr>
        <w:spacing w:before="240"/>
        <w:ind w:left="1145" w:hanging="425"/>
        <w:jc w:val="both"/>
        <w:rPr>
          <w:rFonts w:ascii="Arial" w:hAnsi="Arial" w:cs="Arial"/>
          <w:sz w:val="24"/>
          <w:szCs w:val="24"/>
          <w:lang w:val="el-GR"/>
        </w:rPr>
      </w:pPr>
      <w:r w:rsidRPr="009A6492">
        <w:rPr>
          <w:rFonts w:ascii="Arial" w:hAnsi="Arial" w:cs="Arial"/>
          <w:sz w:val="24"/>
          <w:szCs w:val="24"/>
          <w:lang w:val="el-GR"/>
        </w:rPr>
        <w:t>3.   Κυρτώματα Δρόμων</w:t>
      </w:r>
    </w:p>
    <w:p w:rsidR="006A6424" w:rsidRPr="009A6492" w:rsidRDefault="006A6424" w:rsidP="008B1E3D">
      <w:pPr>
        <w:spacing w:before="120"/>
        <w:ind w:left="720"/>
        <w:jc w:val="both"/>
        <w:rPr>
          <w:rFonts w:ascii="Arial" w:hAnsi="Arial" w:cs="Arial"/>
          <w:sz w:val="24"/>
          <w:szCs w:val="24"/>
          <w:lang w:val="el-GR"/>
        </w:rPr>
      </w:pPr>
      <w:r w:rsidRPr="009A6492">
        <w:rPr>
          <w:rFonts w:ascii="Arial" w:hAnsi="Arial" w:cs="Arial"/>
          <w:sz w:val="24"/>
          <w:szCs w:val="24"/>
          <w:lang w:val="el-GR"/>
        </w:rPr>
        <w:t>Σε δρόμους όπου υπάρχουν κυρτώματα οδοστρώματος, οι υφιστάμενες ασφαλτικές στρώσεις θ΄ αφαιρεθούν όπως περιγράφεται στο 1(α) πιο πάνω, αλλά  σε μήκος 30</w:t>
      </w:r>
      <w:r w:rsidR="00581B2D">
        <w:rPr>
          <w:rFonts w:ascii="Arial" w:hAnsi="Arial" w:cs="Arial"/>
          <w:sz w:val="24"/>
          <w:szCs w:val="24"/>
        </w:rPr>
        <w:t>m</w:t>
      </w:r>
      <w:r w:rsidRPr="009A6492">
        <w:rPr>
          <w:rFonts w:ascii="Arial" w:hAnsi="Arial" w:cs="Arial"/>
          <w:sz w:val="24"/>
          <w:szCs w:val="24"/>
          <w:lang w:val="el-GR"/>
        </w:rPr>
        <w:t>.</w:t>
      </w:r>
    </w:p>
    <w:p w:rsidR="006A6424" w:rsidRPr="009A6492" w:rsidRDefault="006A6424" w:rsidP="006A6424">
      <w:pPr>
        <w:pStyle w:val="BodyTextIndent"/>
        <w:ind w:left="426" w:firstLine="0"/>
        <w:rPr>
          <w:rFonts w:ascii="Arial" w:hAnsi="Arial" w:cs="Arial"/>
          <w:szCs w:val="24"/>
        </w:rPr>
      </w:pPr>
    </w:p>
    <w:p w:rsidR="006A6424" w:rsidRPr="009A6492" w:rsidRDefault="006A6424" w:rsidP="006A6424">
      <w:pPr>
        <w:pStyle w:val="BodyText"/>
        <w:tabs>
          <w:tab w:val="left" w:pos="-4080"/>
        </w:tabs>
        <w:jc w:val="left"/>
        <w:rPr>
          <w:rFonts w:ascii="Arial" w:hAnsi="Arial" w:cs="Arial"/>
          <w:sz w:val="24"/>
          <w:szCs w:val="24"/>
          <w:u w:val="single"/>
        </w:rPr>
      </w:pPr>
    </w:p>
    <w:p w:rsidR="006A6424" w:rsidRPr="009A6492" w:rsidRDefault="008B1E3D" w:rsidP="008B1E3D">
      <w:pPr>
        <w:pStyle w:val="Heading3"/>
        <w:rPr>
          <w:rFonts w:ascii="Arial" w:hAnsi="Arial" w:cs="Arial"/>
          <w:sz w:val="24"/>
          <w:szCs w:val="24"/>
        </w:rPr>
      </w:pPr>
      <w:bookmarkStart w:id="10" w:name="_Hlk38553959"/>
      <w:r w:rsidRPr="009A6492">
        <w:rPr>
          <w:rFonts w:ascii="Arial" w:hAnsi="Arial" w:cs="Arial"/>
          <w:b/>
          <w:sz w:val="24"/>
          <w:szCs w:val="24"/>
        </w:rPr>
        <w:t>560</w:t>
      </w:r>
      <w:r w:rsidRPr="009A6492">
        <w:rPr>
          <w:rFonts w:ascii="Arial" w:hAnsi="Arial" w:cs="Arial"/>
          <w:b/>
          <w:sz w:val="24"/>
          <w:szCs w:val="24"/>
        </w:rPr>
        <w:tab/>
      </w:r>
      <w:r w:rsidRPr="009A6492">
        <w:rPr>
          <w:rFonts w:ascii="Arial" w:hAnsi="Arial" w:cs="Arial"/>
          <w:b/>
          <w:sz w:val="24"/>
          <w:szCs w:val="24"/>
          <w:u w:val="single"/>
        </w:rPr>
        <w:t>Ασφαλτικό Ελαστικό Σφραγιστικό Υλικό (</w:t>
      </w:r>
      <w:r w:rsidRPr="009A6492">
        <w:rPr>
          <w:rFonts w:ascii="Arial" w:hAnsi="Arial" w:cs="Arial"/>
          <w:b/>
          <w:sz w:val="24"/>
          <w:szCs w:val="24"/>
          <w:u w:val="single"/>
          <w:lang w:val="en-US"/>
        </w:rPr>
        <w:t>Asphalt</w:t>
      </w:r>
      <w:r w:rsidRPr="009A6492">
        <w:rPr>
          <w:rFonts w:ascii="Arial" w:hAnsi="Arial" w:cs="Arial"/>
          <w:b/>
          <w:sz w:val="24"/>
          <w:szCs w:val="24"/>
          <w:u w:val="single"/>
        </w:rPr>
        <w:t xml:space="preserve"> </w:t>
      </w:r>
      <w:r w:rsidRPr="009A6492">
        <w:rPr>
          <w:rFonts w:ascii="Arial" w:hAnsi="Arial" w:cs="Arial"/>
          <w:b/>
          <w:sz w:val="24"/>
          <w:szCs w:val="24"/>
          <w:u w:val="single"/>
          <w:lang w:val="en-US"/>
        </w:rPr>
        <w:t>Rubber</w:t>
      </w:r>
      <w:r w:rsidRPr="009A6492">
        <w:rPr>
          <w:rFonts w:ascii="Arial" w:hAnsi="Arial" w:cs="Arial"/>
          <w:b/>
          <w:sz w:val="24"/>
          <w:szCs w:val="24"/>
          <w:u w:val="single"/>
        </w:rPr>
        <w:t xml:space="preserve"> </w:t>
      </w:r>
      <w:r w:rsidRPr="009A6492">
        <w:rPr>
          <w:rFonts w:ascii="Arial" w:hAnsi="Arial" w:cs="Arial"/>
          <w:b/>
          <w:sz w:val="24"/>
          <w:szCs w:val="24"/>
          <w:u w:val="single"/>
          <w:lang w:val="en-US"/>
        </w:rPr>
        <w:t>Sealants</w:t>
      </w:r>
      <w:r w:rsidRPr="009A6492">
        <w:rPr>
          <w:rFonts w:ascii="Arial" w:hAnsi="Arial" w:cs="Arial"/>
          <w:b/>
          <w:sz w:val="24"/>
          <w:szCs w:val="24"/>
          <w:u w:val="single"/>
        </w:rPr>
        <w:t>)</w:t>
      </w:r>
    </w:p>
    <w:bookmarkEnd w:id="10"/>
    <w:p w:rsidR="006A6424" w:rsidRPr="009A6492" w:rsidRDefault="006A6424" w:rsidP="006A6424">
      <w:pPr>
        <w:pStyle w:val="BodyText"/>
        <w:tabs>
          <w:tab w:val="left" w:pos="-4080"/>
        </w:tabs>
        <w:spacing w:line="140" w:lineRule="exact"/>
        <w:jc w:val="left"/>
        <w:rPr>
          <w:rFonts w:ascii="Arial" w:hAnsi="Arial" w:cs="Arial"/>
          <w:bCs/>
          <w:sz w:val="24"/>
          <w:szCs w:val="24"/>
        </w:rPr>
      </w:pPr>
    </w:p>
    <w:p w:rsidR="006A6424" w:rsidRPr="009A6492" w:rsidRDefault="00D93972" w:rsidP="004229E0">
      <w:pPr>
        <w:pStyle w:val="BodyText"/>
        <w:tabs>
          <w:tab w:val="left" w:pos="-4080"/>
        </w:tabs>
        <w:spacing w:before="120"/>
        <w:jc w:val="left"/>
        <w:rPr>
          <w:rFonts w:ascii="Arial" w:hAnsi="Arial" w:cs="Arial"/>
          <w:bCs/>
          <w:sz w:val="24"/>
          <w:szCs w:val="24"/>
          <w:u w:val="single"/>
        </w:rPr>
      </w:pPr>
      <w:r w:rsidRPr="009A6492">
        <w:rPr>
          <w:rFonts w:ascii="Arial" w:hAnsi="Arial" w:cs="Arial"/>
          <w:bCs/>
          <w:sz w:val="24"/>
          <w:szCs w:val="24"/>
        </w:rPr>
        <w:t>560.</w:t>
      </w:r>
      <w:r w:rsidR="006A6424" w:rsidRPr="009A6492">
        <w:rPr>
          <w:rFonts w:ascii="Arial" w:hAnsi="Arial" w:cs="Arial"/>
          <w:bCs/>
          <w:sz w:val="24"/>
          <w:szCs w:val="24"/>
        </w:rPr>
        <w:t xml:space="preserve">1. </w:t>
      </w:r>
      <w:r w:rsidR="006A6424" w:rsidRPr="009A6492">
        <w:rPr>
          <w:rFonts w:ascii="Arial" w:hAnsi="Arial" w:cs="Arial"/>
          <w:bCs/>
          <w:sz w:val="24"/>
          <w:szCs w:val="24"/>
          <w:u w:val="single"/>
        </w:rPr>
        <w:t>Γενικές Απαιτήσεις</w:t>
      </w:r>
    </w:p>
    <w:p w:rsidR="006A6424" w:rsidRPr="009A6492" w:rsidRDefault="006A6424" w:rsidP="006A6424">
      <w:pPr>
        <w:pStyle w:val="BodyText"/>
        <w:tabs>
          <w:tab w:val="left" w:pos="540"/>
        </w:tabs>
        <w:spacing w:line="120" w:lineRule="exact"/>
        <w:rPr>
          <w:rFonts w:ascii="Arial" w:hAnsi="Arial" w:cs="Arial"/>
          <w:sz w:val="24"/>
          <w:szCs w:val="24"/>
        </w:rPr>
      </w:pPr>
      <w:r w:rsidRPr="009A6492">
        <w:rPr>
          <w:rFonts w:ascii="Arial" w:hAnsi="Arial" w:cs="Arial"/>
          <w:sz w:val="24"/>
          <w:szCs w:val="24"/>
        </w:rPr>
        <w:tab/>
      </w:r>
    </w:p>
    <w:p w:rsidR="006A6424" w:rsidRPr="009A6492" w:rsidRDefault="006A6424" w:rsidP="00D93972">
      <w:pPr>
        <w:pStyle w:val="BodyText"/>
        <w:tabs>
          <w:tab w:val="left" w:pos="540"/>
        </w:tabs>
        <w:ind w:left="720"/>
        <w:rPr>
          <w:rFonts w:ascii="Arial" w:hAnsi="Arial" w:cs="Arial"/>
          <w:sz w:val="24"/>
          <w:szCs w:val="24"/>
        </w:rPr>
      </w:pPr>
      <w:r w:rsidRPr="009A6492">
        <w:rPr>
          <w:rFonts w:ascii="Arial" w:hAnsi="Arial" w:cs="Arial"/>
          <w:sz w:val="24"/>
          <w:szCs w:val="24"/>
        </w:rPr>
        <w:t>Το ασφαλτικό ελαστικό σφραγιστικό υλικό θα αποτελείται από μία ανάμιξη ασφαλτικού   συγκολλητικού   και άλλων συστατικών όπως απαιτείται για το σχηματισμό ενός κολλώδους υλικού που θα σφραγίζει αποτελεσματικά τις ρωγμές σε ασφαλτικές επιφάνειες.  Το υλικό θα είναι τέτοιου τύπου που να μην εκρέει  από τις ρωγμές ή να επικολλάται στους τροχούς των οχημάτων σε ψηλές θερμοκρασίες (μέχρι 75°</w:t>
      </w:r>
      <w:r w:rsidRPr="009A6492">
        <w:rPr>
          <w:rFonts w:ascii="Arial" w:hAnsi="Arial" w:cs="Arial"/>
          <w:sz w:val="24"/>
          <w:szCs w:val="24"/>
          <w:lang w:val="en-US"/>
        </w:rPr>
        <w:t>C</w:t>
      </w:r>
      <w:r w:rsidRPr="009A6492">
        <w:rPr>
          <w:rFonts w:ascii="Arial" w:hAnsi="Arial" w:cs="Arial"/>
          <w:sz w:val="24"/>
          <w:szCs w:val="24"/>
        </w:rPr>
        <w:t xml:space="preserve"> το καλοκαίρι) και το οποίο θα παραμένει συγκολλημένο σε πολύ χαμηλές θερμοκρασίες  (μέχρι -18°</w:t>
      </w:r>
      <w:r w:rsidRPr="009A6492">
        <w:rPr>
          <w:rFonts w:ascii="Arial" w:hAnsi="Arial" w:cs="Arial"/>
          <w:sz w:val="24"/>
          <w:szCs w:val="24"/>
          <w:lang w:val="en-US"/>
        </w:rPr>
        <w:t>C</w:t>
      </w:r>
      <w:r w:rsidRPr="009A6492">
        <w:rPr>
          <w:rFonts w:ascii="Arial" w:hAnsi="Arial" w:cs="Arial"/>
          <w:sz w:val="24"/>
          <w:szCs w:val="24"/>
        </w:rPr>
        <w:t xml:space="preserve"> το χειμώνα).  Το υλικό πρέπει να μπορεί να ζεσταίνεται στις θερμοκρασίες εφαρμογής και στη συνέχεια να τοποθετείται με τέτοιο τρόπο που και οι ρωγμές να κλείνουν πλήρως χωρίς καμιά ζημιά στο υλικό.</w:t>
      </w:r>
    </w:p>
    <w:p w:rsidR="006A6424" w:rsidRPr="009A6492" w:rsidRDefault="006A6424" w:rsidP="006A6424">
      <w:pPr>
        <w:pStyle w:val="BodyText"/>
        <w:tabs>
          <w:tab w:val="left" w:pos="540"/>
        </w:tabs>
        <w:rPr>
          <w:rFonts w:ascii="Arial" w:hAnsi="Arial" w:cs="Arial"/>
          <w:bCs/>
          <w:sz w:val="24"/>
          <w:szCs w:val="24"/>
        </w:rPr>
      </w:pPr>
    </w:p>
    <w:p w:rsidR="006A6424" w:rsidRPr="009A6492" w:rsidRDefault="00D93972" w:rsidP="006A6424">
      <w:pPr>
        <w:pStyle w:val="BodyText"/>
        <w:tabs>
          <w:tab w:val="left" w:pos="540"/>
        </w:tabs>
        <w:rPr>
          <w:rFonts w:ascii="Arial" w:hAnsi="Arial" w:cs="Arial"/>
          <w:bCs/>
          <w:sz w:val="24"/>
          <w:szCs w:val="24"/>
        </w:rPr>
      </w:pPr>
      <w:r w:rsidRPr="009A6492">
        <w:rPr>
          <w:rFonts w:ascii="Arial" w:hAnsi="Arial" w:cs="Arial"/>
          <w:bCs/>
          <w:sz w:val="24"/>
          <w:szCs w:val="24"/>
        </w:rPr>
        <w:t>560.</w:t>
      </w:r>
      <w:r w:rsidR="006A6424" w:rsidRPr="009A6492">
        <w:rPr>
          <w:rFonts w:ascii="Arial" w:hAnsi="Arial" w:cs="Arial"/>
          <w:bCs/>
          <w:sz w:val="24"/>
          <w:szCs w:val="24"/>
        </w:rPr>
        <w:t xml:space="preserve">2. </w:t>
      </w:r>
      <w:r w:rsidR="006A6424" w:rsidRPr="009A6492">
        <w:rPr>
          <w:rFonts w:ascii="Arial" w:hAnsi="Arial" w:cs="Arial"/>
          <w:bCs/>
          <w:sz w:val="24"/>
          <w:szCs w:val="24"/>
          <w:u w:val="single"/>
        </w:rPr>
        <w:t>Προδιαγραφές Συμμόρφωσης</w:t>
      </w:r>
    </w:p>
    <w:p w:rsidR="006A6424" w:rsidRPr="009A6492" w:rsidRDefault="006A6424" w:rsidP="006A6424">
      <w:pPr>
        <w:pStyle w:val="BodyText"/>
        <w:tabs>
          <w:tab w:val="left" w:pos="540"/>
        </w:tabs>
        <w:spacing w:line="100" w:lineRule="exact"/>
        <w:rPr>
          <w:rFonts w:ascii="Arial" w:hAnsi="Arial" w:cs="Arial"/>
          <w:b/>
          <w:bCs/>
          <w:sz w:val="24"/>
          <w:szCs w:val="24"/>
          <w:u w:val="single"/>
        </w:rPr>
      </w:pPr>
    </w:p>
    <w:p w:rsidR="006A6424" w:rsidRPr="009A6492" w:rsidRDefault="006A6424" w:rsidP="00D93972">
      <w:pPr>
        <w:pStyle w:val="BodyText"/>
        <w:tabs>
          <w:tab w:val="left" w:pos="540"/>
        </w:tabs>
        <w:ind w:left="720"/>
        <w:rPr>
          <w:rFonts w:ascii="Arial" w:hAnsi="Arial" w:cs="Arial"/>
          <w:sz w:val="24"/>
          <w:szCs w:val="24"/>
        </w:rPr>
      </w:pPr>
      <w:r w:rsidRPr="009A6492">
        <w:rPr>
          <w:rFonts w:ascii="Arial" w:hAnsi="Arial" w:cs="Arial"/>
          <w:sz w:val="24"/>
          <w:szCs w:val="24"/>
        </w:rPr>
        <w:t xml:space="preserve">Το ασφαλτικό ελαστικό σφραγιστικό υλικό πρέπει να ικανοποιεί τις απαιτήσεις του </w:t>
      </w:r>
      <w:r w:rsidRPr="009A6492">
        <w:rPr>
          <w:rFonts w:ascii="Arial" w:hAnsi="Arial" w:cs="Arial"/>
          <w:sz w:val="24"/>
          <w:szCs w:val="24"/>
          <w:lang w:val="en-US"/>
        </w:rPr>
        <w:t>CYS</w:t>
      </w:r>
      <w:r w:rsidRPr="009A6492">
        <w:rPr>
          <w:rFonts w:ascii="Arial" w:hAnsi="Arial" w:cs="Arial"/>
          <w:sz w:val="24"/>
          <w:szCs w:val="24"/>
        </w:rPr>
        <w:t xml:space="preserve"> </w:t>
      </w:r>
      <w:r w:rsidRPr="009A6492">
        <w:rPr>
          <w:rFonts w:ascii="Arial" w:hAnsi="Arial" w:cs="Arial"/>
          <w:sz w:val="24"/>
          <w:szCs w:val="24"/>
          <w:lang w:val="en-US"/>
        </w:rPr>
        <w:t>EN</w:t>
      </w:r>
      <w:r w:rsidRPr="009A6492">
        <w:rPr>
          <w:rFonts w:ascii="Arial" w:hAnsi="Arial" w:cs="Arial"/>
          <w:sz w:val="24"/>
          <w:szCs w:val="24"/>
        </w:rPr>
        <w:t xml:space="preserve"> 14188-1:2004(</w:t>
      </w:r>
      <w:r w:rsidRPr="009A6492">
        <w:rPr>
          <w:rFonts w:ascii="Arial" w:hAnsi="Arial" w:cs="Arial"/>
          <w:sz w:val="24"/>
          <w:szCs w:val="24"/>
          <w:lang w:val="en-US"/>
        </w:rPr>
        <w:t>E</w:t>
      </w:r>
      <w:r w:rsidRPr="009A6492">
        <w:rPr>
          <w:rFonts w:ascii="Arial" w:hAnsi="Arial" w:cs="Arial"/>
          <w:sz w:val="24"/>
          <w:szCs w:val="24"/>
        </w:rPr>
        <w:t xml:space="preserve">), όπως αναφέρονται στον πίνακα 2 για κατηγορία </w:t>
      </w:r>
      <w:r w:rsidRPr="009A6492">
        <w:rPr>
          <w:rFonts w:ascii="Arial" w:hAnsi="Arial" w:cs="Arial"/>
          <w:sz w:val="24"/>
          <w:szCs w:val="24"/>
          <w:lang w:val="en-US"/>
        </w:rPr>
        <w:t>N</w:t>
      </w:r>
      <w:r w:rsidRPr="009A6492">
        <w:rPr>
          <w:rFonts w:ascii="Arial" w:hAnsi="Arial" w:cs="Arial"/>
          <w:sz w:val="24"/>
          <w:szCs w:val="24"/>
        </w:rPr>
        <w:t>2, και κυρίως τα πιο κάτω:</w:t>
      </w:r>
    </w:p>
    <w:p w:rsidR="00E85A19" w:rsidRPr="009A6492" w:rsidRDefault="00D93972" w:rsidP="00E85A19">
      <w:pPr>
        <w:jc w:val="right"/>
        <w:rPr>
          <w:rFonts w:ascii="Arial" w:hAnsi="Arial" w:cs="Arial"/>
          <w:sz w:val="24"/>
          <w:szCs w:val="24"/>
          <w:lang w:val="el-GR"/>
        </w:rPr>
      </w:pPr>
      <w:r w:rsidRPr="009A6492">
        <w:rPr>
          <w:rFonts w:ascii="Arial" w:hAnsi="Arial" w:cs="Arial"/>
          <w:sz w:val="24"/>
          <w:szCs w:val="24"/>
          <w:lang w:val="el-GR"/>
        </w:rPr>
        <w:t xml:space="preserve">Φύλλο </w:t>
      </w:r>
      <w:r w:rsidR="004229E0" w:rsidRPr="009A6492">
        <w:rPr>
          <w:rFonts w:ascii="Arial" w:hAnsi="Arial" w:cs="Arial"/>
          <w:sz w:val="24"/>
          <w:szCs w:val="24"/>
        </w:rPr>
        <w:t>3</w:t>
      </w:r>
      <w:r w:rsidR="00E85A19" w:rsidRPr="009A6492">
        <w:rPr>
          <w:rFonts w:ascii="Arial" w:hAnsi="Arial" w:cs="Arial"/>
          <w:sz w:val="24"/>
          <w:szCs w:val="24"/>
          <w:lang w:val="el-GR"/>
        </w:rPr>
        <w:t xml:space="preserve"> από </w:t>
      </w:r>
      <w:r w:rsidR="009A6492">
        <w:rPr>
          <w:rFonts w:ascii="Arial" w:hAnsi="Arial" w:cs="Arial"/>
          <w:sz w:val="24"/>
          <w:szCs w:val="24"/>
          <w:lang w:val="el-GR"/>
        </w:rPr>
        <w:t>4</w:t>
      </w:r>
    </w:p>
    <w:p w:rsidR="00E85A19" w:rsidRPr="009A6492" w:rsidRDefault="00E85A19" w:rsidP="006A6424">
      <w:pPr>
        <w:pStyle w:val="BodyText"/>
        <w:tabs>
          <w:tab w:val="left" w:pos="540"/>
        </w:tabs>
        <w:rPr>
          <w:rFonts w:ascii="Arial" w:hAnsi="Arial" w:cs="Arial"/>
          <w:sz w:val="24"/>
          <w:szCs w:val="24"/>
        </w:rPr>
      </w:pPr>
    </w:p>
    <w:p w:rsidR="006A6424" w:rsidRPr="009A6492" w:rsidRDefault="006A6424" w:rsidP="006A6424">
      <w:pPr>
        <w:pStyle w:val="BodyText"/>
        <w:tabs>
          <w:tab w:val="left" w:pos="540"/>
        </w:tabs>
        <w:spacing w:line="140" w:lineRule="exact"/>
        <w:rPr>
          <w:rFonts w:ascii="Arial" w:hAnsi="Arial" w:cs="Arial"/>
          <w:sz w:val="24"/>
          <w:szCs w:val="24"/>
        </w:rPr>
      </w:pPr>
    </w:p>
    <w:tbl>
      <w:tblPr>
        <w:tblW w:w="90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4500"/>
        <w:gridCol w:w="2428"/>
        <w:gridCol w:w="1606"/>
      </w:tblGrid>
      <w:tr w:rsidR="006A6424" w:rsidRPr="009A6492" w:rsidTr="00407A16">
        <w:tc>
          <w:tcPr>
            <w:tcW w:w="480" w:type="dxa"/>
          </w:tcPr>
          <w:p w:rsidR="006A6424" w:rsidRPr="009A6492" w:rsidRDefault="006A6424" w:rsidP="00407A16">
            <w:pPr>
              <w:pStyle w:val="BodyText"/>
              <w:tabs>
                <w:tab w:val="left" w:pos="540"/>
              </w:tabs>
              <w:overflowPunct w:val="0"/>
              <w:autoSpaceDE w:val="0"/>
              <w:autoSpaceDN w:val="0"/>
              <w:adjustRightInd w:val="0"/>
              <w:jc w:val="center"/>
              <w:textAlignment w:val="baseline"/>
              <w:rPr>
                <w:rFonts w:ascii="Arial" w:hAnsi="Arial" w:cs="Arial"/>
                <w:sz w:val="24"/>
                <w:szCs w:val="24"/>
              </w:rPr>
            </w:pPr>
            <w:r w:rsidRPr="009A6492">
              <w:rPr>
                <w:rFonts w:ascii="Arial" w:hAnsi="Arial" w:cs="Arial"/>
                <w:sz w:val="24"/>
                <w:szCs w:val="24"/>
              </w:rPr>
              <w:t>Α</w:t>
            </w:r>
          </w:p>
        </w:tc>
        <w:tc>
          <w:tcPr>
            <w:tcW w:w="4525" w:type="dxa"/>
          </w:tcPr>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lang w:val="en-US"/>
              </w:rPr>
            </w:pPr>
            <w:r w:rsidRPr="009A6492">
              <w:rPr>
                <w:rFonts w:ascii="Arial" w:hAnsi="Arial" w:cs="Arial"/>
                <w:sz w:val="24"/>
                <w:szCs w:val="24"/>
              </w:rPr>
              <w:t>Σημείο</w:t>
            </w:r>
            <w:r w:rsidRPr="009A6492">
              <w:rPr>
                <w:rFonts w:ascii="Arial" w:hAnsi="Arial" w:cs="Arial"/>
                <w:sz w:val="24"/>
                <w:szCs w:val="24"/>
                <w:lang w:val="en-US"/>
              </w:rPr>
              <w:t xml:space="preserve"> </w:t>
            </w:r>
            <w:r w:rsidRPr="009A6492">
              <w:rPr>
                <w:rFonts w:ascii="Arial" w:hAnsi="Arial" w:cs="Arial"/>
                <w:sz w:val="24"/>
                <w:szCs w:val="24"/>
              </w:rPr>
              <w:t>μαλθώσεως</w:t>
            </w:r>
            <w:r w:rsidRPr="009A6492">
              <w:rPr>
                <w:rFonts w:ascii="Arial" w:hAnsi="Arial" w:cs="Arial"/>
                <w:sz w:val="24"/>
                <w:szCs w:val="24"/>
                <w:lang w:val="en-US"/>
              </w:rPr>
              <w:t xml:space="preserve">,  </w:t>
            </w:r>
            <w:r w:rsidRPr="009A6492">
              <w:rPr>
                <w:rFonts w:ascii="Arial" w:hAnsi="Arial" w:cs="Arial"/>
                <w:sz w:val="24"/>
                <w:szCs w:val="24"/>
              </w:rPr>
              <w:t>σε</w:t>
            </w:r>
            <w:r w:rsidRPr="009A6492">
              <w:rPr>
                <w:rFonts w:ascii="Arial" w:hAnsi="Arial" w:cs="Arial"/>
                <w:sz w:val="24"/>
                <w:szCs w:val="24"/>
                <w:lang w:val="en-US"/>
              </w:rPr>
              <w:t xml:space="preserve"> ºC: </w:t>
            </w:r>
          </w:p>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lang w:val="en-US"/>
              </w:rPr>
            </w:pPr>
            <w:r w:rsidRPr="009A6492">
              <w:rPr>
                <w:rFonts w:ascii="Arial" w:hAnsi="Arial" w:cs="Arial"/>
                <w:sz w:val="24"/>
                <w:szCs w:val="24"/>
                <w:lang w:val="en-US"/>
              </w:rPr>
              <w:t>Softening point, ring and ball, in ºC</w:t>
            </w:r>
          </w:p>
        </w:tc>
        <w:tc>
          <w:tcPr>
            <w:tcW w:w="2435" w:type="dxa"/>
          </w:tcPr>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lang w:val="en-US"/>
              </w:rPr>
            </w:pPr>
            <w:r w:rsidRPr="009A6492">
              <w:rPr>
                <w:rFonts w:ascii="Arial" w:hAnsi="Arial" w:cs="Arial"/>
                <w:sz w:val="24"/>
                <w:szCs w:val="24"/>
              </w:rPr>
              <w:t>≥</w:t>
            </w:r>
            <w:r w:rsidRPr="009A6492">
              <w:rPr>
                <w:rFonts w:ascii="Arial" w:hAnsi="Arial" w:cs="Arial"/>
                <w:sz w:val="24"/>
                <w:szCs w:val="24"/>
                <w:lang w:val="en-US"/>
              </w:rPr>
              <w:t xml:space="preserve"> 85</w:t>
            </w:r>
          </w:p>
        </w:tc>
        <w:tc>
          <w:tcPr>
            <w:tcW w:w="1609" w:type="dxa"/>
          </w:tcPr>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lang w:val="en-US"/>
              </w:rPr>
            </w:pPr>
            <w:r w:rsidRPr="009A6492">
              <w:rPr>
                <w:rFonts w:ascii="Arial" w:hAnsi="Arial" w:cs="Arial"/>
                <w:sz w:val="24"/>
                <w:szCs w:val="24"/>
                <w:lang w:val="en-US"/>
              </w:rPr>
              <w:t>EN1427</w:t>
            </w:r>
          </w:p>
        </w:tc>
      </w:tr>
      <w:tr w:rsidR="006A6424" w:rsidRPr="009A6492" w:rsidTr="00407A16">
        <w:tc>
          <w:tcPr>
            <w:tcW w:w="480" w:type="dxa"/>
          </w:tcPr>
          <w:p w:rsidR="006A6424" w:rsidRPr="009A6492" w:rsidRDefault="006A6424" w:rsidP="00407A16">
            <w:pPr>
              <w:pStyle w:val="BodyText"/>
              <w:tabs>
                <w:tab w:val="left" w:pos="540"/>
              </w:tabs>
              <w:overflowPunct w:val="0"/>
              <w:autoSpaceDE w:val="0"/>
              <w:autoSpaceDN w:val="0"/>
              <w:adjustRightInd w:val="0"/>
              <w:jc w:val="center"/>
              <w:textAlignment w:val="baseline"/>
              <w:rPr>
                <w:rFonts w:ascii="Arial" w:hAnsi="Arial" w:cs="Arial"/>
                <w:sz w:val="24"/>
                <w:szCs w:val="24"/>
                <w:lang w:val="en-US"/>
              </w:rPr>
            </w:pPr>
            <w:r w:rsidRPr="009A6492">
              <w:rPr>
                <w:rFonts w:ascii="Arial" w:hAnsi="Arial" w:cs="Arial"/>
                <w:sz w:val="24"/>
                <w:szCs w:val="24"/>
                <w:lang w:val="en-US"/>
              </w:rPr>
              <w:t>B</w:t>
            </w:r>
          </w:p>
        </w:tc>
        <w:tc>
          <w:tcPr>
            <w:tcW w:w="4525" w:type="dxa"/>
          </w:tcPr>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rPr>
            </w:pPr>
            <w:r w:rsidRPr="009A6492">
              <w:rPr>
                <w:rFonts w:ascii="Arial" w:hAnsi="Arial" w:cs="Arial"/>
                <w:sz w:val="24"/>
                <w:szCs w:val="24"/>
              </w:rPr>
              <w:t>Πυκνότητα στους 25º</w:t>
            </w:r>
            <w:r w:rsidRPr="009A6492">
              <w:rPr>
                <w:rFonts w:ascii="Arial" w:hAnsi="Arial" w:cs="Arial"/>
                <w:sz w:val="24"/>
                <w:szCs w:val="24"/>
                <w:lang w:val="en-US"/>
              </w:rPr>
              <w:t>C</w:t>
            </w:r>
            <w:r w:rsidRPr="009A6492">
              <w:rPr>
                <w:rFonts w:ascii="Arial" w:hAnsi="Arial" w:cs="Arial"/>
                <w:sz w:val="24"/>
                <w:szCs w:val="24"/>
              </w:rPr>
              <w:t xml:space="preserve">, σε </w:t>
            </w:r>
            <w:r w:rsidRPr="009A6492">
              <w:rPr>
                <w:rFonts w:ascii="Arial" w:hAnsi="Arial" w:cs="Arial"/>
                <w:sz w:val="24"/>
                <w:szCs w:val="24"/>
                <w:lang w:val="en-US"/>
              </w:rPr>
              <w:t>Mg</w:t>
            </w:r>
            <w:r w:rsidRPr="009A6492">
              <w:rPr>
                <w:rFonts w:ascii="Arial" w:hAnsi="Arial" w:cs="Arial"/>
                <w:sz w:val="24"/>
                <w:szCs w:val="24"/>
              </w:rPr>
              <w:t>/</w:t>
            </w:r>
            <w:r w:rsidRPr="009A6492">
              <w:rPr>
                <w:rFonts w:ascii="Arial" w:hAnsi="Arial" w:cs="Arial"/>
                <w:sz w:val="24"/>
                <w:szCs w:val="24"/>
                <w:lang w:val="en-US"/>
              </w:rPr>
              <w:t>m</w:t>
            </w:r>
            <w:r w:rsidRPr="009A6492">
              <w:rPr>
                <w:rFonts w:ascii="Arial" w:hAnsi="Arial" w:cs="Arial"/>
                <w:sz w:val="24"/>
                <w:szCs w:val="24"/>
              </w:rPr>
              <w:t>³</w:t>
            </w:r>
          </w:p>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lang w:val="en-US"/>
              </w:rPr>
            </w:pPr>
            <w:r w:rsidRPr="009A6492">
              <w:rPr>
                <w:rFonts w:ascii="Arial" w:hAnsi="Arial" w:cs="Arial"/>
                <w:sz w:val="24"/>
                <w:szCs w:val="24"/>
                <w:lang w:val="en-US"/>
              </w:rPr>
              <w:t>Density at +25 ºC, in Mg/m³</w:t>
            </w:r>
          </w:p>
        </w:tc>
        <w:tc>
          <w:tcPr>
            <w:tcW w:w="2435" w:type="dxa"/>
          </w:tcPr>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rPr>
            </w:pPr>
            <w:r w:rsidRPr="009A6492">
              <w:rPr>
                <w:rFonts w:ascii="Arial" w:hAnsi="Arial" w:cs="Arial"/>
                <w:sz w:val="24"/>
                <w:szCs w:val="24"/>
              </w:rPr>
              <w:t>Βάση δήλωσης του κατασκευαστή</w:t>
            </w:r>
          </w:p>
        </w:tc>
        <w:tc>
          <w:tcPr>
            <w:tcW w:w="1609" w:type="dxa"/>
          </w:tcPr>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rPr>
            </w:pPr>
            <w:r w:rsidRPr="009A6492">
              <w:rPr>
                <w:rFonts w:ascii="Arial" w:hAnsi="Arial" w:cs="Arial"/>
                <w:sz w:val="24"/>
                <w:szCs w:val="24"/>
              </w:rPr>
              <w:t>ΕΝ13880-1</w:t>
            </w:r>
          </w:p>
        </w:tc>
      </w:tr>
      <w:tr w:rsidR="006A6424" w:rsidRPr="009A6492" w:rsidTr="00407A16">
        <w:tc>
          <w:tcPr>
            <w:tcW w:w="480" w:type="dxa"/>
          </w:tcPr>
          <w:p w:rsidR="006A6424" w:rsidRPr="009A6492" w:rsidRDefault="006A6424" w:rsidP="00407A16">
            <w:pPr>
              <w:pStyle w:val="BodyText"/>
              <w:tabs>
                <w:tab w:val="left" w:pos="540"/>
              </w:tabs>
              <w:overflowPunct w:val="0"/>
              <w:autoSpaceDE w:val="0"/>
              <w:autoSpaceDN w:val="0"/>
              <w:adjustRightInd w:val="0"/>
              <w:jc w:val="center"/>
              <w:textAlignment w:val="baseline"/>
              <w:rPr>
                <w:rFonts w:ascii="Arial" w:hAnsi="Arial" w:cs="Arial"/>
                <w:sz w:val="24"/>
                <w:szCs w:val="24"/>
              </w:rPr>
            </w:pPr>
            <w:r w:rsidRPr="009A6492">
              <w:rPr>
                <w:rFonts w:ascii="Arial" w:hAnsi="Arial" w:cs="Arial"/>
                <w:sz w:val="24"/>
                <w:szCs w:val="24"/>
              </w:rPr>
              <w:t>Γ</w:t>
            </w:r>
          </w:p>
        </w:tc>
        <w:tc>
          <w:tcPr>
            <w:tcW w:w="4525" w:type="dxa"/>
          </w:tcPr>
          <w:p w:rsidR="006A6424" w:rsidRPr="009A6492" w:rsidRDefault="006A6424" w:rsidP="00407A16">
            <w:pPr>
              <w:pStyle w:val="BodyText"/>
              <w:tabs>
                <w:tab w:val="left" w:pos="540"/>
              </w:tabs>
              <w:overflowPunct w:val="0"/>
              <w:autoSpaceDE w:val="0"/>
              <w:autoSpaceDN w:val="0"/>
              <w:adjustRightInd w:val="0"/>
              <w:jc w:val="left"/>
              <w:textAlignment w:val="baseline"/>
              <w:rPr>
                <w:rFonts w:ascii="Arial" w:hAnsi="Arial" w:cs="Arial"/>
                <w:sz w:val="24"/>
                <w:szCs w:val="24"/>
              </w:rPr>
            </w:pPr>
            <w:r w:rsidRPr="009A6492">
              <w:rPr>
                <w:rFonts w:ascii="Arial" w:hAnsi="Arial" w:cs="Arial"/>
                <w:sz w:val="24"/>
                <w:szCs w:val="24"/>
              </w:rPr>
              <w:t xml:space="preserve">Διείσδυση με τη χρήση κώνου στους </w:t>
            </w:r>
          </w:p>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lang w:val="en-US"/>
              </w:rPr>
            </w:pPr>
            <w:r w:rsidRPr="009A6492">
              <w:rPr>
                <w:rFonts w:ascii="Arial" w:hAnsi="Arial" w:cs="Arial"/>
                <w:sz w:val="24"/>
                <w:szCs w:val="24"/>
                <w:lang w:val="en-US"/>
              </w:rPr>
              <w:t xml:space="preserve">25 ºC </w:t>
            </w:r>
            <w:r w:rsidRPr="009A6492">
              <w:rPr>
                <w:rFonts w:ascii="Arial" w:hAnsi="Arial" w:cs="Arial"/>
                <w:sz w:val="24"/>
                <w:szCs w:val="24"/>
              </w:rPr>
              <w:t>για</w:t>
            </w:r>
            <w:r w:rsidRPr="009A6492">
              <w:rPr>
                <w:rFonts w:ascii="Arial" w:hAnsi="Arial" w:cs="Arial"/>
                <w:sz w:val="24"/>
                <w:szCs w:val="24"/>
                <w:lang w:val="en-US"/>
              </w:rPr>
              <w:t xml:space="preserve"> 5s: </w:t>
            </w:r>
          </w:p>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lang w:val="en-US"/>
              </w:rPr>
            </w:pPr>
            <w:r w:rsidRPr="009A6492">
              <w:rPr>
                <w:rFonts w:ascii="Arial" w:hAnsi="Arial" w:cs="Arial"/>
                <w:sz w:val="24"/>
                <w:szCs w:val="24"/>
                <w:lang w:val="en-US"/>
              </w:rPr>
              <w:t xml:space="preserve">Cone penetration at +25 ºC, 5 s, </w:t>
            </w:r>
          </w:p>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lang w:val="en-US"/>
              </w:rPr>
            </w:pPr>
            <w:r w:rsidRPr="009A6492">
              <w:rPr>
                <w:rFonts w:ascii="Arial" w:hAnsi="Arial" w:cs="Arial"/>
                <w:sz w:val="24"/>
                <w:szCs w:val="24"/>
                <w:lang w:val="en-US"/>
              </w:rPr>
              <w:t>150g in 0,1mm</w:t>
            </w:r>
          </w:p>
        </w:tc>
        <w:tc>
          <w:tcPr>
            <w:tcW w:w="2435" w:type="dxa"/>
          </w:tcPr>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rPr>
            </w:pPr>
            <w:r w:rsidRPr="009A6492">
              <w:rPr>
                <w:rFonts w:ascii="Arial" w:hAnsi="Arial" w:cs="Arial"/>
                <w:sz w:val="24"/>
                <w:szCs w:val="24"/>
                <w:lang w:val="en-US"/>
              </w:rPr>
              <w:t xml:space="preserve">40 - </w:t>
            </w:r>
            <w:r w:rsidRPr="009A6492">
              <w:rPr>
                <w:rFonts w:ascii="Arial" w:hAnsi="Arial" w:cs="Arial"/>
                <w:sz w:val="24"/>
                <w:szCs w:val="24"/>
              </w:rPr>
              <w:t>100</w:t>
            </w:r>
          </w:p>
        </w:tc>
        <w:tc>
          <w:tcPr>
            <w:tcW w:w="1609" w:type="dxa"/>
          </w:tcPr>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rPr>
            </w:pPr>
            <w:r w:rsidRPr="009A6492">
              <w:rPr>
                <w:rFonts w:ascii="Arial" w:hAnsi="Arial" w:cs="Arial"/>
                <w:sz w:val="24"/>
                <w:szCs w:val="24"/>
              </w:rPr>
              <w:t>ΕΝ 13880-2</w:t>
            </w:r>
          </w:p>
        </w:tc>
      </w:tr>
      <w:tr w:rsidR="006A6424" w:rsidRPr="009A6492" w:rsidTr="00407A16">
        <w:tc>
          <w:tcPr>
            <w:tcW w:w="480" w:type="dxa"/>
          </w:tcPr>
          <w:p w:rsidR="006A6424" w:rsidRPr="009A6492" w:rsidRDefault="006A6424" w:rsidP="00407A16">
            <w:pPr>
              <w:pStyle w:val="BodyText"/>
              <w:tabs>
                <w:tab w:val="left" w:pos="540"/>
              </w:tabs>
              <w:overflowPunct w:val="0"/>
              <w:autoSpaceDE w:val="0"/>
              <w:autoSpaceDN w:val="0"/>
              <w:adjustRightInd w:val="0"/>
              <w:jc w:val="center"/>
              <w:textAlignment w:val="baseline"/>
              <w:rPr>
                <w:rFonts w:ascii="Arial" w:hAnsi="Arial" w:cs="Arial"/>
                <w:sz w:val="24"/>
                <w:szCs w:val="24"/>
              </w:rPr>
            </w:pPr>
            <w:r w:rsidRPr="009A6492">
              <w:rPr>
                <w:rFonts w:ascii="Arial" w:hAnsi="Arial" w:cs="Arial"/>
                <w:sz w:val="24"/>
                <w:szCs w:val="24"/>
              </w:rPr>
              <w:t>Δ</w:t>
            </w:r>
          </w:p>
        </w:tc>
        <w:tc>
          <w:tcPr>
            <w:tcW w:w="4525" w:type="dxa"/>
          </w:tcPr>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rPr>
            </w:pPr>
            <w:r w:rsidRPr="009A6492">
              <w:rPr>
                <w:rFonts w:ascii="Arial" w:hAnsi="Arial" w:cs="Arial"/>
                <w:sz w:val="24"/>
                <w:szCs w:val="24"/>
              </w:rPr>
              <w:t xml:space="preserve">Διείσδυση και </w:t>
            </w:r>
            <w:proofErr w:type="spellStart"/>
            <w:r w:rsidRPr="009A6492">
              <w:rPr>
                <w:rFonts w:ascii="Arial" w:hAnsi="Arial" w:cs="Arial"/>
                <w:sz w:val="24"/>
                <w:szCs w:val="24"/>
              </w:rPr>
              <w:t>επανατακτικότητα</w:t>
            </w:r>
            <w:proofErr w:type="spellEnd"/>
            <w:r w:rsidRPr="009A6492">
              <w:rPr>
                <w:rFonts w:ascii="Arial" w:hAnsi="Arial" w:cs="Arial"/>
                <w:sz w:val="24"/>
                <w:szCs w:val="24"/>
              </w:rPr>
              <w:t xml:space="preserve"> (</w:t>
            </w:r>
            <w:r w:rsidRPr="009A6492">
              <w:rPr>
                <w:rFonts w:ascii="Arial" w:hAnsi="Arial" w:cs="Arial"/>
                <w:sz w:val="24"/>
                <w:szCs w:val="24"/>
                <w:lang w:val="en-US"/>
              </w:rPr>
              <w:t>resilience</w:t>
            </w:r>
            <w:r w:rsidRPr="009A6492">
              <w:rPr>
                <w:rFonts w:ascii="Arial" w:hAnsi="Arial" w:cs="Arial"/>
                <w:sz w:val="24"/>
                <w:szCs w:val="24"/>
              </w:rPr>
              <w:t>) στους 25º</w:t>
            </w:r>
            <w:r w:rsidRPr="009A6492">
              <w:rPr>
                <w:rFonts w:ascii="Arial" w:hAnsi="Arial" w:cs="Arial"/>
                <w:sz w:val="24"/>
                <w:szCs w:val="24"/>
                <w:lang w:val="en-US"/>
              </w:rPr>
              <w:t>C</w:t>
            </w:r>
            <w:r w:rsidRPr="009A6492">
              <w:rPr>
                <w:rFonts w:ascii="Arial" w:hAnsi="Arial" w:cs="Arial"/>
                <w:sz w:val="24"/>
                <w:szCs w:val="24"/>
              </w:rPr>
              <w:t>,:</w:t>
            </w:r>
          </w:p>
          <w:p w:rsidR="006A6424" w:rsidRPr="009A6492" w:rsidRDefault="006A6424" w:rsidP="00407A16">
            <w:pPr>
              <w:pStyle w:val="BodyText"/>
              <w:tabs>
                <w:tab w:val="left" w:pos="540"/>
              </w:tabs>
              <w:overflowPunct w:val="0"/>
              <w:autoSpaceDE w:val="0"/>
              <w:autoSpaceDN w:val="0"/>
              <w:adjustRightInd w:val="0"/>
              <w:jc w:val="left"/>
              <w:textAlignment w:val="baseline"/>
              <w:rPr>
                <w:rFonts w:ascii="Arial" w:hAnsi="Arial" w:cs="Arial"/>
                <w:sz w:val="24"/>
                <w:szCs w:val="24"/>
                <w:lang w:val="en-US"/>
              </w:rPr>
            </w:pPr>
            <w:r w:rsidRPr="009A6492">
              <w:rPr>
                <w:rFonts w:ascii="Arial" w:hAnsi="Arial" w:cs="Arial"/>
                <w:sz w:val="24"/>
                <w:szCs w:val="24"/>
                <w:lang w:val="en-US"/>
              </w:rPr>
              <w:t>Penetration and recovery (resilience) at +25 ºC, 75 g ball, 5 s, in %</w:t>
            </w:r>
          </w:p>
        </w:tc>
        <w:tc>
          <w:tcPr>
            <w:tcW w:w="2435" w:type="dxa"/>
          </w:tcPr>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lang w:val="en-US"/>
              </w:rPr>
            </w:pPr>
            <w:r w:rsidRPr="009A6492">
              <w:rPr>
                <w:rFonts w:ascii="Arial" w:hAnsi="Arial" w:cs="Arial"/>
                <w:sz w:val="24"/>
                <w:szCs w:val="24"/>
              </w:rPr>
              <w:t>≤</w:t>
            </w:r>
            <w:r w:rsidRPr="009A6492">
              <w:rPr>
                <w:rFonts w:ascii="Arial" w:hAnsi="Arial" w:cs="Arial"/>
                <w:sz w:val="24"/>
                <w:szCs w:val="24"/>
                <w:lang w:val="en-US"/>
              </w:rPr>
              <w:t xml:space="preserve"> 60</w:t>
            </w:r>
          </w:p>
        </w:tc>
        <w:tc>
          <w:tcPr>
            <w:tcW w:w="1609" w:type="dxa"/>
          </w:tcPr>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lang w:val="en-US"/>
              </w:rPr>
            </w:pPr>
            <w:r w:rsidRPr="009A6492">
              <w:rPr>
                <w:rFonts w:ascii="Arial" w:hAnsi="Arial" w:cs="Arial"/>
                <w:sz w:val="24"/>
                <w:szCs w:val="24"/>
                <w:lang w:val="en-US"/>
              </w:rPr>
              <w:t>EN 13880-3</w:t>
            </w:r>
          </w:p>
        </w:tc>
      </w:tr>
      <w:tr w:rsidR="006A6424" w:rsidRPr="009A6492" w:rsidTr="00407A16">
        <w:trPr>
          <w:trHeight w:val="1310"/>
        </w:trPr>
        <w:tc>
          <w:tcPr>
            <w:tcW w:w="480" w:type="dxa"/>
          </w:tcPr>
          <w:p w:rsidR="006A6424" w:rsidRPr="009A6492" w:rsidRDefault="006A6424" w:rsidP="00407A16">
            <w:pPr>
              <w:pStyle w:val="BodyText"/>
              <w:tabs>
                <w:tab w:val="left" w:pos="540"/>
              </w:tabs>
              <w:overflowPunct w:val="0"/>
              <w:autoSpaceDE w:val="0"/>
              <w:autoSpaceDN w:val="0"/>
              <w:adjustRightInd w:val="0"/>
              <w:jc w:val="center"/>
              <w:textAlignment w:val="baseline"/>
              <w:rPr>
                <w:rFonts w:ascii="Arial" w:hAnsi="Arial" w:cs="Arial"/>
                <w:sz w:val="24"/>
                <w:szCs w:val="24"/>
              </w:rPr>
            </w:pPr>
            <w:r w:rsidRPr="009A6492">
              <w:rPr>
                <w:rFonts w:ascii="Arial" w:hAnsi="Arial" w:cs="Arial"/>
                <w:sz w:val="24"/>
                <w:szCs w:val="24"/>
                <w:lang w:val="en-US"/>
              </w:rPr>
              <w:t>E</w:t>
            </w:r>
          </w:p>
          <w:p w:rsidR="006A6424" w:rsidRPr="009A6492" w:rsidRDefault="006A6424" w:rsidP="00407A16">
            <w:pPr>
              <w:pStyle w:val="BodyText"/>
              <w:tabs>
                <w:tab w:val="left" w:pos="540"/>
              </w:tabs>
              <w:overflowPunct w:val="0"/>
              <w:autoSpaceDE w:val="0"/>
              <w:autoSpaceDN w:val="0"/>
              <w:adjustRightInd w:val="0"/>
              <w:jc w:val="center"/>
              <w:textAlignment w:val="baseline"/>
              <w:rPr>
                <w:rFonts w:ascii="Arial" w:hAnsi="Arial" w:cs="Arial"/>
                <w:sz w:val="24"/>
                <w:szCs w:val="24"/>
              </w:rPr>
            </w:pPr>
          </w:p>
          <w:p w:rsidR="006A6424" w:rsidRPr="009A6492" w:rsidRDefault="006A6424" w:rsidP="00407A16">
            <w:pPr>
              <w:pStyle w:val="BodyText"/>
              <w:tabs>
                <w:tab w:val="left" w:pos="540"/>
              </w:tabs>
              <w:overflowPunct w:val="0"/>
              <w:autoSpaceDE w:val="0"/>
              <w:autoSpaceDN w:val="0"/>
              <w:adjustRightInd w:val="0"/>
              <w:jc w:val="center"/>
              <w:textAlignment w:val="baseline"/>
              <w:rPr>
                <w:rFonts w:ascii="Arial" w:hAnsi="Arial" w:cs="Arial"/>
                <w:sz w:val="24"/>
                <w:szCs w:val="24"/>
                <w:lang w:val="en-US"/>
              </w:rPr>
            </w:pPr>
          </w:p>
          <w:p w:rsidR="006A6424" w:rsidRPr="009A6492" w:rsidRDefault="006A6424" w:rsidP="00407A16">
            <w:pPr>
              <w:pStyle w:val="BodyText"/>
              <w:tabs>
                <w:tab w:val="left" w:pos="540"/>
              </w:tabs>
              <w:overflowPunct w:val="0"/>
              <w:autoSpaceDE w:val="0"/>
              <w:autoSpaceDN w:val="0"/>
              <w:adjustRightInd w:val="0"/>
              <w:jc w:val="center"/>
              <w:textAlignment w:val="baseline"/>
              <w:rPr>
                <w:rFonts w:ascii="Arial" w:hAnsi="Arial" w:cs="Arial"/>
                <w:sz w:val="24"/>
                <w:szCs w:val="24"/>
              </w:rPr>
            </w:pPr>
            <w:r w:rsidRPr="009A6492">
              <w:rPr>
                <w:rFonts w:ascii="Arial" w:hAnsi="Arial" w:cs="Arial"/>
                <w:sz w:val="24"/>
                <w:szCs w:val="24"/>
              </w:rPr>
              <w:t>(α)</w:t>
            </w:r>
          </w:p>
          <w:p w:rsidR="006A6424" w:rsidRPr="009A6492" w:rsidRDefault="006A6424" w:rsidP="00407A16">
            <w:pPr>
              <w:pStyle w:val="BodyText"/>
              <w:tabs>
                <w:tab w:val="left" w:pos="540"/>
              </w:tabs>
              <w:overflowPunct w:val="0"/>
              <w:autoSpaceDE w:val="0"/>
              <w:autoSpaceDN w:val="0"/>
              <w:adjustRightInd w:val="0"/>
              <w:jc w:val="center"/>
              <w:textAlignment w:val="baseline"/>
              <w:rPr>
                <w:rFonts w:ascii="Arial" w:hAnsi="Arial" w:cs="Arial"/>
                <w:sz w:val="24"/>
                <w:szCs w:val="24"/>
                <w:lang w:val="en-US"/>
              </w:rPr>
            </w:pPr>
            <w:r w:rsidRPr="009A6492">
              <w:rPr>
                <w:rFonts w:ascii="Arial" w:hAnsi="Arial" w:cs="Arial"/>
                <w:sz w:val="24"/>
                <w:szCs w:val="24"/>
              </w:rPr>
              <w:t>(β)</w:t>
            </w:r>
          </w:p>
        </w:tc>
        <w:tc>
          <w:tcPr>
            <w:tcW w:w="4525" w:type="dxa"/>
          </w:tcPr>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rPr>
            </w:pPr>
            <w:r w:rsidRPr="009A6492">
              <w:rPr>
                <w:rFonts w:ascii="Arial" w:hAnsi="Arial" w:cs="Arial"/>
                <w:sz w:val="24"/>
                <w:szCs w:val="24"/>
              </w:rPr>
              <w:t>Σταθερότητα σε θέρμανση/αλλαγή βαθμού διεισδυτικότητας στους +70 º</w:t>
            </w:r>
            <w:r w:rsidRPr="009A6492">
              <w:rPr>
                <w:rFonts w:ascii="Arial" w:hAnsi="Arial" w:cs="Arial"/>
                <w:sz w:val="24"/>
                <w:szCs w:val="24"/>
                <w:lang w:val="en-US"/>
              </w:rPr>
              <w:t>C</w:t>
            </w:r>
            <w:r w:rsidRPr="009A6492">
              <w:rPr>
                <w:rFonts w:ascii="Arial" w:hAnsi="Arial" w:cs="Arial"/>
                <w:sz w:val="24"/>
                <w:szCs w:val="24"/>
              </w:rPr>
              <w:t>/168</w:t>
            </w:r>
            <w:r w:rsidRPr="009A6492">
              <w:rPr>
                <w:rFonts w:ascii="Arial" w:hAnsi="Arial" w:cs="Arial"/>
                <w:sz w:val="24"/>
                <w:szCs w:val="24"/>
                <w:lang w:val="en-US"/>
              </w:rPr>
              <w:t>h</w:t>
            </w:r>
          </w:p>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lang w:val="en-US"/>
              </w:rPr>
            </w:pPr>
            <w:r w:rsidRPr="009A6492">
              <w:rPr>
                <w:rFonts w:ascii="Arial" w:hAnsi="Arial" w:cs="Arial"/>
                <w:sz w:val="24"/>
                <w:szCs w:val="24"/>
                <w:lang w:val="en-US"/>
              </w:rPr>
              <w:t>Heat stability/Change in penetration value at +70 ºC/168h</w:t>
            </w:r>
          </w:p>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rPr>
            </w:pPr>
            <w:r w:rsidRPr="009A6492">
              <w:rPr>
                <w:rFonts w:ascii="Arial" w:hAnsi="Arial" w:cs="Arial"/>
                <w:sz w:val="24"/>
                <w:szCs w:val="24"/>
              </w:rPr>
              <w:t>Με διείσδυση κώνου, σε 0.1</w:t>
            </w:r>
            <w:r w:rsidRPr="009A6492">
              <w:rPr>
                <w:rFonts w:ascii="Arial" w:hAnsi="Arial" w:cs="Arial"/>
                <w:sz w:val="24"/>
                <w:szCs w:val="24"/>
                <w:lang w:val="en-US"/>
              </w:rPr>
              <w:t>mm</w:t>
            </w:r>
            <w:r w:rsidRPr="009A6492">
              <w:rPr>
                <w:rFonts w:ascii="Arial" w:hAnsi="Arial" w:cs="Arial"/>
                <w:sz w:val="24"/>
                <w:szCs w:val="24"/>
              </w:rPr>
              <w:t>:</w:t>
            </w:r>
          </w:p>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rPr>
            </w:pPr>
            <w:r w:rsidRPr="009A6492">
              <w:rPr>
                <w:rFonts w:ascii="Arial" w:hAnsi="Arial" w:cs="Arial"/>
                <w:sz w:val="24"/>
                <w:szCs w:val="24"/>
              </w:rPr>
              <w:t xml:space="preserve">Διείσδυση και </w:t>
            </w:r>
            <w:proofErr w:type="spellStart"/>
            <w:r w:rsidRPr="009A6492">
              <w:rPr>
                <w:rFonts w:ascii="Arial" w:hAnsi="Arial" w:cs="Arial"/>
                <w:sz w:val="24"/>
                <w:szCs w:val="24"/>
              </w:rPr>
              <w:t>επανατακτικότητα</w:t>
            </w:r>
            <w:proofErr w:type="spellEnd"/>
            <w:r w:rsidRPr="009A6492">
              <w:rPr>
                <w:rFonts w:ascii="Arial" w:hAnsi="Arial" w:cs="Arial"/>
                <w:sz w:val="24"/>
                <w:szCs w:val="24"/>
              </w:rPr>
              <w:t>, σε ποσοστό %:</w:t>
            </w:r>
          </w:p>
        </w:tc>
        <w:tc>
          <w:tcPr>
            <w:tcW w:w="2435" w:type="dxa"/>
          </w:tcPr>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rPr>
            </w:pPr>
          </w:p>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rPr>
            </w:pPr>
          </w:p>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rPr>
            </w:pPr>
          </w:p>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lang w:val="en-US"/>
              </w:rPr>
            </w:pPr>
            <w:r w:rsidRPr="009A6492">
              <w:rPr>
                <w:rFonts w:ascii="Arial" w:hAnsi="Arial" w:cs="Arial"/>
                <w:sz w:val="24"/>
                <w:szCs w:val="24"/>
                <w:lang w:val="en-US"/>
              </w:rPr>
              <w:t>40</w:t>
            </w:r>
            <w:r w:rsidRPr="009A6492">
              <w:rPr>
                <w:rFonts w:ascii="Arial" w:hAnsi="Arial" w:cs="Arial"/>
                <w:sz w:val="24"/>
                <w:szCs w:val="24"/>
              </w:rPr>
              <w:t xml:space="preserve"> </w:t>
            </w:r>
            <w:r w:rsidRPr="009A6492">
              <w:rPr>
                <w:rFonts w:ascii="Arial" w:hAnsi="Arial" w:cs="Arial"/>
                <w:sz w:val="24"/>
                <w:szCs w:val="24"/>
                <w:lang w:val="en-US"/>
              </w:rPr>
              <w:t>-</w:t>
            </w:r>
            <w:r w:rsidRPr="009A6492">
              <w:rPr>
                <w:rFonts w:ascii="Arial" w:hAnsi="Arial" w:cs="Arial"/>
                <w:sz w:val="24"/>
                <w:szCs w:val="24"/>
              </w:rPr>
              <w:t xml:space="preserve"> </w:t>
            </w:r>
            <w:r w:rsidRPr="009A6492">
              <w:rPr>
                <w:rFonts w:ascii="Arial" w:hAnsi="Arial" w:cs="Arial"/>
                <w:sz w:val="24"/>
                <w:szCs w:val="24"/>
                <w:lang w:val="en-US"/>
              </w:rPr>
              <w:t>100</w:t>
            </w:r>
          </w:p>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lang w:val="en-US"/>
              </w:rPr>
            </w:pPr>
            <w:r w:rsidRPr="009A6492">
              <w:rPr>
                <w:rFonts w:ascii="Arial" w:hAnsi="Arial" w:cs="Arial"/>
                <w:sz w:val="24"/>
                <w:szCs w:val="24"/>
              </w:rPr>
              <w:t xml:space="preserve">≤ </w:t>
            </w:r>
            <w:r w:rsidRPr="009A6492">
              <w:rPr>
                <w:rFonts w:ascii="Arial" w:hAnsi="Arial" w:cs="Arial"/>
                <w:sz w:val="24"/>
                <w:szCs w:val="24"/>
                <w:lang w:val="en-US"/>
              </w:rPr>
              <w:t>60</w:t>
            </w:r>
          </w:p>
        </w:tc>
        <w:tc>
          <w:tcPr>
            <w:tcW w:w="1609" w:type="dxa"/>
          </w:tcPr>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rPr>
            </w:pPr>
          </w:p>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rPr>
            </w:pPr>
          </w:p>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rPr>
            </w:pPr>
          </w:p>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lang w:val="en-US"/>
              </w:rPr>
            </w:pPr>
            <w:r w:rsidRPr="009A6492">
              <w:rPr>
                <w:rFonts w:ascii="Arial" w:hAnsi="Arial" w:cs="Arial"/>
                <w:sz w:val="24"/>
                <w:szCs w:val="24"/>
                <w:lang w:val="en-US"/>
              </w:rPr>
              <w:t>EN13880-4</w:t>
            </w:r>
          </w:p>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rPr>
            </w:pPr>
            <w:r w:rsidRPr="009A6492">
              <w:rPr>
                <w:rFonts w:ascii="Arial" w:hAnsi="Arial" w:cs="Arial"/>
                <w:sz w:val="24"/>
                <w:szCs w:val="24"/>
                <w:lang w:val="en-US"/>
              </w:rPr>
              <w:t>EN13880-4</w:t>
            </w:r>
          </w:p>
        </w:tc>
      </w:tr>
      <w:tr w:rsidR="006A6424" w:rsidRPr="009A6492" w:rsidTr="00407A16">
        <w:tc>
          <w:tcPr>
            <w:tcW w:w="480" w:type="dxa"/>
          </w:tcPr>
          <w:p w:rsidR="006A6424" w:rsidRPr="009A6492" w:rsidRDefault="006A6424" w:rsidP="00407A16">
            <w:pPr>
              <w:pStyle w:val="BodyText"/>
              <w:tabs>
                <w:tab w:val="left" w:pos="540"/>
              </w:tabs>
              <w:overflowPunct w:val="0"/>
              <w:autoSpaceDE w:val="0"/>
              <w:autoSpaceDN w:val="0"/>
              <w:adjustRightInd w:val="0"/>
              <w:jc w:val="center"/>
              <w:textAlignment w:val="baseline"/>
              <w:rPr>
                <w:rFonts w:ascii="Arial" w:hAnsi="Arial" w:cs="Arial"/>
                <w:sz w:val="24"/>
                <w:szCs w:val="24"/>
                <w:lang w:val="en-US"/>
              </w:rPr>
            </w:pPr>
            <w:r w:rsidRPr="009A6492">
              <w:rPr>
                <w:rFonts w:ascii="Arial" w:hAnsi="Arial" w:cs="Arial"/>
                <w:sz w:val="24"/>
                <w:szCs w:val="24"/>
                <w:lang w:val="en-US"/>
              </w:rPr>
              <w:t>Z</w:t>
            </w:r>
          </w:p>
        </w:tc>
        <w:tc>
          <w:tcPr>
            <w:tcW w:w="4525" w:type="dxa"/>
          </w:tcPr>
          <w:p w:rsidR="006A6424" w:rsidRPr="009A6492" w:rsidRDefault="000D5D00" w:rsidP="00407A16">
            <w:pPr>
              <w:pStyle w:val="BodyText"/>
              <w:tabs>
                <w:tab w:val="left" w:pos="540"/>
              </w:tabs>
              <w:overflowPunct w:val="0"/>
              <w:autoSpaceDE w:val="0"/>
              <w:autoSpaceDN w:val="0"/>
              <w:adjustRightInd w:val="0"/>
              <w:textAlignment w:val="baseline"/>
              <w:rPr>
                <w:rFonts w:ascii="Arial" w:hAnsi="Arial" w:cs="Arial"/>
                <w:sz w:val="24"/>
                <w:szCs w:val="24"/>
              </w:rPr>
            </w:pPr>
            <w:r>
              <w:rPr>
                <w:rFonts w:ascii="Arial" w:hAnsi="Arial" w:cs="Arial"/>
                <w:sz w:val="24"/>
                <w:szCs w:val="24"/>
              </w:rPr>
              <w:t>Α</w:t>
            </w:r>
            <w:r w:rsidR="006A6424" w:rsidRPr="009A6492">
              <w:rPr>
                <w:rFonts w:ascii="Arial" w:hAnsi="Arial" w:cs="Arial"/>
                <w:sz w:val="24"/>
                <w:szCs w:val="24"/>
              </w:rPr>
              <w:t>ντίσταση σε ροή, αρχική και θερμική μείωση σε 60 º</w:t>
            </w:r>
            <w:r w:rsidR="006A6424" w:rsidRPr="009A6492">
              <w:rPr>
                <w:rFonts w:ascii="Arial" w:hAnsi="Arial" w:cs="Arial"/>
                <w:sz w:val="24"/>
                <w:szCs w:val="24"/>
                <w:lang w:val="en-US"/>
              </w:rPr>
              <w:t>C</w:t>
            </w:r>
            <w:r w:rsidR="006A6424" w:rsidRPr="009A6492">
              <w:rPr>
                <w:rFonts w:ascii="Arial" w:hAnsi="Arial" w:cs="Arial"/>
                <w:sz w:val="24"/>
                <w:szCs w:val="24"/>
              </w:rPr>
              <w:t>.</w:t>
            </w:r>
          </w:p>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lang w:val="en-US"/>
              </w:rPr>
            </w:pPr>
            <w:r w:rsidRPr="009A6492">
              <w:rPr>
                <w:rFonts w:ascii="Arial" w:hAnsi="Arial" w:cs="Arial"/>
                <w:sz w:val="24"/>
                <w:szCs w:val="24"/>
                <w:lang w:val="en-US"/>
              </w:rPr>
              <w:t>Flow resistance, initial and heat degradation at +60 ºC, 5 h, 75º angle, in mm</w:t>
            </w:r>
          </w:p>
        </w:tc>
        <w:tc>
          <w:tcPr>
            <w:tcW w:w="2435" w:type="dxa"/>
          </w:tcPr>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lang w:val="en-US"/>
              </w:rPr>
            </w:pPr>
            <w:r w:rsidRPr="009A6492">
              <w:rPr>
                <w:rFonts w:ascii="Arial" w:hAnsi="Arial" w:cs="Arial"/>
                <w:sz w:val="24"/>
                <w:szCs w:val="24"/>
              </w:rPr>
              <w:t>≤</w:t>
            </w:r>
            <w:r w:rsidRPr="009A6492">
              <w:rPr>
                <w:rFonts w:ascii="Arial" w:hAnsi="Arial" w:cs="Arial"/>
                <w:sz w:val="24"/>
                <w:szCs w:val="24"/>
                <w:lang w:val="en-US"/>
              </w:rPr>
              <w:t xml:space="preserve"> 3</w:t>
            </w:r>
          </w:p>
        </w:tc>
        <w:tc>
          <w:tcPr>
            <w:tcW w:w="1609" w:type="dxa"/>
          </w:tcPr>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lang w:val="en-US"/>
              </w:rPr>
            </w:pPr>
            <w:r w:rsidRPr="009A6492">
              <w:rPr>
                <w:rFonts w:ascii="Arial" w:hAnsi="Arial" w:cs="Arial"/>
                <w:sz w:val="24"/>
                <w:szCs w:val="24"/>
                <w:lang w:val="en-US"/>
              </w:rPr>
              <w:t>EN138805</w:t>
            </w:r>
          </w:p>
        </w:tc>
      </w:tr>
      <w:tr w:rsidR="006A6424" w:rsidRPr="009A6492" w:rsidTr="00407A16">
        <w:tc>
          <w:tcPr>
            <w:tcW w:w="480" w:type="dxa"/>
          </w:tcPr>
          <w:p w:rsidR="006A6424" w:rsidRPr="009A6492" w:rsidRDefault="006A6424" w:rsidP="00407A16">
            <w:pPr>
              <w:pStyle w:val="BodyText"/>
              <w:tabs>
                <w:tab w:val="left" w:pos="540"/>
              </w:tabs>
              <w:overflowPunct w:val="0"/>
              <w:autoSpaceDE w:val="0"/>
              <w:autoSpaceDN w:val="0"/>
              <w:adjustRightInd w:val="0"/>
              <w:jc w:val="center"/>
              <w:textAlignment w:val="baseline"/>
              <w:rPr>
                <w:rFonts w:ascii="Arial" w:hAnsi="Arial" w:cs="Arial"/>
                <w:sz w:val="24"/>
                <w:szCs w:val="24"/>
                <w:lang w:val="en-US"/>
              </w:rPr>
            </w:pPr>
            <w:r w:rsidRPr="009A6492">
              <w:rPr>
                <w:rFonts w:ascii="Arial" w:hAnsi="Arial" w:cs="Arial"/>
                <w:sz w:val="24"/>
                <w:szCs w:val="24"/>
                <w:lang w:val="en-US"/>
              </w:rPr>
              <w:t>H</w:t>
            </w:r>
          </w:p>
        </w:tc>
        <w:tc>
          <w:tcPr>
            <w:tcW w:w="4525" w:type="dxa"/>
          </w:tcPr>
          <w:p w:rsidR="006A6424" w:rsidRPr="009A6492" w:rsidRDefault="006A6424" w:rsidP="00407A16">
            <w:pPr>
              <w:pStyle w:val="BodyText"/>
              <w:tabs>
                <w:tab w:val="left" w:pos="540"/>
              </w:tabs>
              <w:overflowPunct w:val="0"/>
              <w:autoSpaceDE w:val="0"/>
              <w:autoSpaceDN w:val="0"/>
              <w:adjustRightInd w:val="0"/>
              <w:jc w:val="left"/>
              <w:textAlignment w:val="baseline"/>
              <w:rPr>
                <w:rFonts w:ascii="Arial" w:hAnsi="Arial" w:cs="Arial"/>
                <w:sz w:val="24"/>
                <w:szCs w:val="24"/>
              </w:rPr>
            </w:pPr>
            <w:r w:rsidRPr="009A6492">
              <w:rPr>
                <w:rFonts w:ascii="Arial" w:hAnsi="Arial" w:cs="Arial"/>
                <w:sz w:val="24"/>
                <w:szCs w:val="24"/>
              </w:rPr>
              <w:t>Συμβατότητα σε ασφαλτικά οδοστρώματα στους 60º</w:t>
            </w:r>
            <w:r w:rsidRPr="009A6492">
              <w:rPr>
                <w:rFonts w:ascii="Arial" w:hAnsi="Arial" w:cs="Arial"/>
                <w:sz w:val="24"/>
                <w:szCs w:val="24"/>
                <w:lang w:val="en-US"/>
              </w:rPr>
              <w:t>C</w:t>
            </w:r>
            <w:r w:rsidRPr="009A6492">
              <w:rPr>
                <w:rFonts w:ascii="Arial" w:hAnsi="Arial" w:cs="Arial"/>
                <w:sz w:val="24"/>
                <w:szCs w:val="24"/>
              </w:rPr>
              <w:t xml:space="preserve"> για 72h:</w:t>
            </w:r>
          </w:p>
          <w:p w:rsidR="006A6424" w:rsidRPr="009A6492" w:rsidRDefault="006A6424" w:rsidP="00407A16">
            <w:pPr>
              <w:pStyle w:val="BodyText"/>
              <w:tabs>
                <w:tab w:val="left" w:pos="540"/>
              </w:tabs>
              <w:overflowPunct w:val="0"/>
              <w:autoSpaceDE w:val="0"/>
              <w:autoSpaceDN w:val="0"/>
              <w:adjustRightInd w:val="0"/>
              <w:jc w:val="left"/>
              <w:textAlignment w:val="baseline"/>
              <w:rPr>
                <w:rFonts w:ascii="Arial" w:hAnsi="Arial" w:cs="Arial"/>
                <w:sz w:val="24"/>
                <w:szCs w:val="24"/>
                <w:lang w:val="en-US"/>
              </w:rPr>
            </w:pPr>
            <w:r w:rsidRPr="009A6492">
              <w:rPr>
                <w:rFonts w:ascii="Arial" w:hAnsi="Arial" w:cs="Arial"/>
                <w:sz w:val="24"/>
                <w:szCs w:val="24"/>
                <w:lang w:val="en-US"/>
              </w:rPr>
              <w:t>Compatibility with asphalt pavements at +60ºC, 72h</w:t>
            </w:r>
          </w:p>
        </w:tc>
        <w:tc>
          <w:tcPr>
            <w:tcW w:w="2435" w:type="dxa"/>
          </w:tcPr>
          <w:p w:rsidR="006A6424" w:rsidRPr="009A6492" w:rsidRDefault="000D5D00" w:rsidP="00407A16">
            <w:pPr>
              <w:pStyle w:val="BodyText"/>
              <w:tabs>
                <w:tab w:val="left" w:pos="540"/>
              </w:tabs>
              <w:overflowPunct w:val="0"/>
              <w:autoSpaceDE w:val="0"/>
              <w:autoSpaceDN w:val="0"/>
              <w:adjustRightInd w:val="0"/>
              <w:jc w:val="left"/>
              <w:textAlignment w:val="baseline"/>
              <w:rPr>
                <w:rFonts w:ascii="Arial" w:hAnsi="Arial" w:cs="Arial"/>
                <w:sz w:val="24"/>
                <w:szCs w:val="24"/>
              </w:rPr>
            </w:pPr>
            <w:r>
              <w:rPr>
                <w:rFonts w:ascii="Arial" w:hAnsi="Arial" w:cs="Arial"/>
                <w:sz w:val="24"/>
                <w:szCs w:val="24"/>
              </w:rPr>
              <w:t>Κ</w:t>
            </w:r>
            <w:r w:rsidR="006A6424" w:rsidRPr="009A6492">
              <w:rPr>
                <w:rFonts w:ascii="Arial" w:hAnsi="Arial" w:cs="Arial"/>
                <w:sz w:val="24"/>
                <w:szCs w:val="24"/>
              </w:rPr>
              <w:t xml:space="preserve">ανένα σημάδι αστοχίας στην πρόσφυση και καμιά δημιουργία λιπαντικής εφίδρωσης </w:t>
            </w:r>
          </w:p>
        </w:tc>
        <w:tc>
          <w:tcPr>
            <w:tcW w:w="1609" w:type="dxa"/>
          </w:tcPr>
          <w:p w:rsidR="006A6424" w:rsidRPr="009A6492" w:rsidRDefault="006A6424" w:rsidP="00407A16">
            <w:pPr>
              <w:pStyle w:val="BodyText"/>
              <w:tabs>
                <w:tab w:val="left" w:pos="540"/>
              </w:tabs>
              <w:overflowPunct w:val="0"/>
              <w:autoSpaceDE w:val="0"/>
              <w:autoSpaceDN w:val="0"/>
              <w:adjustRightInd w:val="0"/>
              <w:textAlignment w:val="baseline"/>
              <w:rPr>
                <w:rFonts w:ascii="Arial" w:hAnsi="Arial" w:cs="Arial"/>
                <w:sz w:val="24"/>
                <w:szCs w:val="24"/>
              </w:rPr>
            </w:pPr>
            <w:r w:rsidRPr="009A6492">
              <w:rPr>
                <w:rFonts w:ascii="Arial" w:hAnsi="Arial" w:cs="Arial"/>
                <w:sz w:val="24"/>
                <w:szCs w:val="24"/>
              </w:rPr>
              <w:t>ΕΝ13880-9</w:t>
            </w:r>
          </w:p>
        </w:tc>
      </w:tr>
    </w:tbl>
    <w:p w:rsidR="009A6492" w:rsidRDefault="009A6492" w:rsidP="006A6424">
      <w:pPr>
        <w:pStyle w:val="BodyText"/>
        <w:tabs>
          <w:tab w:val="left" w:pos="540"/>
        </w:tabs>
        <w:ind w:left="540" w:hanging="540"/>
        <w:rPr>
          <w:rFonts w:ascii="Arial" w:hAnsi="Arial" w:cs="Arial"/>
          <w:bCs/>
          <w:sz w:val="24"/>
          <w:szCs w:val="24"/>
        </w:rPr>
      </w:pPr>
    </w:p>
    <w:p w:rsidR="009A6492" w:rsidRDefault="009A6492" w:rsidP="006A6424">
      <w:pPr>
        <w:pStyle w:val="BodyText"/>
        <w:tabs>
          <w:tab w:val="left" w:pos="540"/>
        </w:tabs>
        <w:ind w:left="540" w:hanging="540"/>
        <w:rPr>
          <w:rFonts w:ascii="Arial" w:hAnsi="Arial" w:cs="Arial"/>
          <w:bCs/>
          <w:sz w:val="24"/>
          <w:szCs w:val="24"/>
        </w:rPr>
      </w:pPr>
    </w:p>
    <w:p w:rsidR="009A6492" w:rsidRDefault="009A6492" w:rsidP="006A6424">
      <w:pPr>
        <w:pStyle w:val="BodyText"/>
        <w:tabs>
          <w:tab w:val="left" w:pos="540"/>
        </w:tabs>
        <w:ind w:left="540" w:hanging="540"/>
        <w:rPr>
          <w:rFonts w:ascii="Arial" w:hAnsi="Arial" w:cs="Arial"/>
          <w:bCs/>
          <w:sz w:val="24"/>
          <w:szCs w:val="24"/>
        </w:rPr>
      </w:pPr>
    </w:p>
    <w:p w:rsidR="009A6492" w:rsidRDefault="009A6492" w:rsidP="006A6424">
      <w:pPr>
        <w:pStyle w:val="BodyText"/>
        <w:tabs>
          <w:tab w:val="left" w:pos="540"/>
        </w:tabs>
        <w:ind w:left="540" w:hanging="540"/>
        <w:rPr>
          <w:rFonts w:ascii="Arial" w:hAnsi="Arial" w:cs="Arial"/>
          <w:bCs/>
          <w:sz w:val="24"/>
          <w:szCs w:val="24"/>
        </w:rPr>
      </w:pPr>
    </w:p>
    <w:p w:rsidR="009A6492" w:rsidRDefault="009A6492" w:rsidP="006A6424">
      <w:pPr>
        <w:pStyle w:val="BodyText"/>
        <w:tabs>
          <w:tab w:val="left" w:pos="540"/>
        </w:tabs>
        <w:ind w:left="540" w:hanging="540"/>
        <w:rPr>
          <w:rFonts w:ascii="Arial" w:hAnsi="Arial" w:cs="Arial"/>
          <w:bCs/>
          <w:sz w:val="24"/>
          <w:szCs w:val="24"/>
        </w:rPr>
      </w:pPr>
    </w:p>
    <w:p w:rsidR="006A6424" w:rsidRPr="009A6492" w:rsidRDefault="00D93972" w:rsidP="006A6424">
      <w:pPr>
        <w:pStyle w:val="BodyText"/>
        <w:tabs>
          <w:tab w:val="left" w:pos="540"/>
        </w:tabs>
        <w:ind w:left="540" w:hanging="540"/>
        <w:rPr>
          <w:rFonts w:ascii="Arial" w:hAnsi="Arial" w:cs="Arial"/>
          <w:bCs/>
          <w:sz w:val="24"/>
          <w:szCs w:val="24"/>
        </w:rPr>
      </w:pPr>
      <w:r w:rsidRPr="009A6492">
        <w:rPr>
          <w:rFonts w:ascii="Arial" w:hAnsi="Arial" w:cs="Arial"/>
          <w:bCs/>
          <w:sz w:val="24"/>
          <w:szCs w:val="24"/>
        </w:rPr>
        <w:t>560.</w:t>
      </w:r>
      <w:r w:rsidR="006A6424" w:rsidRPr="009A6492">
        <w:rPr>
          <w:rFonts w:ascii="Arial" w:hAnsi="Arial" w:cs="Arial"/>
          <w:bCs/>
          <w:sz w:val="24"/>
          <w:szCs w:val="24"/>
        </w:rPr>
        <w:t>3.</w:t>
      </w:r>
      <w:r w:rsidR="006A6424" w:rsidRPr="009A6492">
        <w:rPr>
          <w:rFonts w:ascii="Arial" w:hAnsi="Arial" w:cs="Arial"/>
          <w:bCs/>
          <w:sz w:val="24"/>
          <w:szCs w:val="24"/>
        </w:rPr>
        <w:tab/>
      </w:r>
      <w:r w:rsidR="006A6424" w:rsidRPr="009A6492">
        <w:rPr>
          <w:rFonts w:ascii="Arial" w:hAnsi="Arial" w:cs="Arial"/>
          <w:bCs/>
          <w:sz w:val="24"/>
          <w:szCs w:val="24"/>
          <w:u w:val="single"/>
        </w:rPr>
        <w:t>Συσκευασία</w:t>
      </w:r>
      <w:r w:rsidR="006A6424" w:rsidRPr="009A6492">
        <w:rPr>
          <w:rFonts w:ascii="Arial" w:hAnsi="Arial" w:cs="Arial"/>
          <w:bCs/>
          <w:sz w:val="24"/>
          <w:szCs w:val="24"/>
        </w:rPr>
        <w:tab/>
      </w:r>
    </w:p>
    <w:p w:rsidR="006A6424" w:rsidRPr="009A6492" w:rsidRDefault="006A6424" w:rsidP="006A6424">
      <w:pPr>
        <w:pStyle w:val="BodyText"/>
        <w:tabs>
          <w:tab w:val="left" w:pos="540"/>
        </w:tabs>
        <w:spacing w:line="160" w:lineRule="exact"/>
        <w:ind w:left="540" w:hanging="540"/>
        <w:rPr>
          <w:rFonts w:ascii="Arial" w:hAnsi="Arial" w:cs="Arial"/>
          <w:sz w:val="24"/>
          <w:szCs w:val="24"/>
        </w:rPr>
      </w:pPr>
    </w:p>
    <w:p w:rsidR="006A6424" w:rsidRPr="009A6492" w:rsidRDefault="006A6424" w:rsidP="00D93972">
      <w:pPr>
        <w:pStyle w:val="BodyText"/>
        <w:ind w:left="720"/>
        <w:rPr>
          <w:rFonts w:ascii="Arial" w:hAnsi="Arial" w:cs="Arial"/>
          <w:sz w:val="24"/>
          <w:szCs w:val="24"/>
        </w:rPr>
      </w:pPr>
      <w:r w:rsidRPr="009A6492">
        <w:rPr>
          <w:rFonts w:ascii="Arial" w:hAnsi="Arial" w:cs="Arial"/>
          <w:sz w:val="24"/>
          <w:szCs w:val="24"/>
        </w:rPr>
        <w:t>Το υλικό θα παραδοθ</w:t>
      </w:r>
      <w:r w:rsidR="000D5D00">
        <w:rPr>
          <w:rFonts w:ascii="Arial" w:hAnsi="Arial" w:cs="Arial"/>
          <w:sz w:val="24"/>
          <w:szCs w:val="24"/>
        </w:rPr>
        <w:t xml:space="preserve">εί σε δοχεία του κατασκευαστή. </w:t>
      </w:r>
      <w:r w:rsidRPr="009A6492">
        <w:rPr>
          <w:rFonts w:ascii="Arial" w:hAnsi="Arial" w:cs="Arial"/>
          <w:sz w:val="24"/>
          <w:szCs w:val="24"/>
        </w:rPr>
        <w:t>Σε κάθε δοχείο θα αναγράφεται ευκρινώς το όνομα της κατασκευάστριας εταιρείας, η εμπορική ονομασία του υλικού, ο αριθμός και η ημερομηνία της παρτίδας παραγωγής του υλικού, η ποσότητα, η θερμοκρασία εφαρμογής και η ασφαλής θερμοκρασία βρασμού.</w:t>
      </w:r>
    </w:p>
    <w:p w:rsidR="006A6424" w:rsidRPr="009A6492" w:rsidRDefault="006A6424" w:rsidP="00D93972">
      <w:pPr>
        <w:pStyle w:val="BodyText"/>
        <w:ind w:left="720"/>
        <w:rPr>
          <w:rFonts w:ascii="Arial" w:hAnsi="Arial" w:cs="Arial"/>
          <w:sz w:val="24"/>
          <w:szCs w:val="24"/>
        </w:rPr>
      </w:pPr>
    </w:p>
    <w:p w:rsidR="006A6424" w:rsidRPr="009A6492" w:rsidRDefault="006A6424" w:rsidP="00D93972">
      <w:pPr>
        <w:pStyle w:val="BodyText"/>
        <w:ind w:left="720"/>
        <w:rPr>
          <w:rFonts w:ascii="Arial" w:hAnsi="Arial" w:cs="Arial"/>
          <w:sz w:val="24"/>
          <w:szCs w:val="24"/>
        </w:rPr>
      </w:pPr>
      <w:r w:rsidRPr="009A6492">
        <w:rPr>
          <w:rFonts w:ascii="Arial" w:hAnsi="Arial" w:cs="Arial"/>
          <w:sz w:val="24"/>
          <w:szCs w:val="24"/>
        </w:rPr>
        <w:t>Τα δοχεία θα είναι είτε μεταλλικά είτε στερεά χάρτινα ή πλαστικά κιβώτια με εσωτερική επένδυση πλαστικού για εύκολη αφαίρεση του υλικού από τα δοχεία.</w:t>
      </w:r>
    </w:p>
    <w:p w:rsidR="006A6424" w:rsidRPr="009A6492" w:rsidRDefault="006A6424" w:rsidP="006A6424">
      <w:pPr>
        <w:jc w:val="both"/>
        <w:rPr>
          <w:rFonts w:ascii="Arial" w:hAnsi="Arial" w:cs="Arial"/>
          <w:sz w:val="24"/>
          <w:szCs w:val="24"/>
          <w:u w:val="single"/>
          <w:lang w:val="el-GR"/>
        </w:rPr>
      </w:pPr>
    </w:p>
    <w:p w:rsidR="00E11190" w:rsidRPr="009A6492" w:rsidRDefault="00E11190" w:rsidP="00E11190">
      <w:pPr>
        <w:spacing w:before="120"/>
        <w:jc w:val="both"/>
        <w:rPr>
          <w:rFonts w:ascii="Arial" w:hAnsi="Arial" w:cs="Arial"/>
          <w:sz w:val="24"/>
          <w:szCs w:val="24"/>
          <w:lang w:val="el-GR"/>
        </w:rPr>
      </w:pPr>
    </w:p>
    <w:p w:rsidR="00D93972" w:rsidRPr="009A6492" w:rsidRDefault="00936591" w:rsidP="00D93972">
      <w:pPr>
        <w:spacing w:before="120"/>
        <w:jc w:val="right"/>
        <w:rPr>
          <w:rFonts w:ascii="Arial" w:hAnsi="Arial" w:cs="Arial"/>
          <w:color w:val="000000"/>
          <w:sz w:val="24"/>
          <w:szCs w:val="24"/>
          <w:lang w:val="el-GR"/>
        </w:rPr>
      </w:pPr>
      <w:r w:rsidRPr="009A6492">
        <w:rPr>
          <w:rFonts w:ascii="Arial" w:hAnsi="Arial" w:cs="Arial"/>
          <w:sz w:val="24"/>
          <w:szCs w:val="24"/>
          <w:lang w:val="el-GR"/>
        </w:rPr>
        <w:br w:type="page"/>
      </w:r>
    </w:p>
    <w:p w:rsidR="00173BF9" w:rsidRPr="009A6492" w:rsidRDefault="00173BF9" w:rsidP="00173BF9">
      <w:pPr>
        <w:ind w:left="1134"/>
        <w:jc w:val="right"/>
        <w:rPr>
          <w:rFonts w:ascii="Arial" w:hAnsi="Arial" w:cs="Arial"/>
          <w:color w:val="000000"/>
          <w:sz w:val="24"/>
          <w:szCs w:val="24"/>
          <w:lang w:val="el-GR"/>
        </w:rPr>
      </w:pPr>
      <w:bookmarkStart w:id="11" w:name="_Toc413993790"/>
      <w:r w:rsidRPr="009A6492">
        <w:rPr>
          <w:rFonts w:ascii="Arial" w:hAnsi="Arial" w:cs="Arial"/>
          <w:color w:val="000000"/>
          <w:sz w:val="24"/>
          <w:szCs w:val="24"/>
          <w:lang w:val="el-GR"/>
        </w:rPr>
        <w:t xml:space="preserve">Φύλλο </w:t>
      </w:r>
      <w:r w:rsidR="009A6492">
        <w:rPr>
          <w:rFonts w:ascii="Arial" w:hAnsi="Arial" w:cs="Arial"/>
          <w:color w:val="000000"/>
          <w:sz w:val="24"/>
          <w:szCs w:val="24"/>
          <w:lang w:val="el-GR"/>
        </w:rPr>
        <w:t>4</w:t>
      </w:r>
      <w:r w:rsidR="00A22ACE" w:rsidRPr="009A6492">
        <w:rPr>
          <w:rFonts w:ascii="Arial" w:hAnsi="Arial" w:cs="Arial"/>
          <w:color w:val="000000"/>
          <w:sz w:val="24"/>
          <w:szCs w:val="24"/>
          <w:lang w:val="el-GR"/>
        </w:rPr>
        <w:t xml:space="preserve"> </w:t>
      </w:r>
      <w:r w:rsidRPr="009A6492">
        <w:rPr>
          <w:rFonts w:ascii="Arial" w:hAnsi="Arial" w:cs="Arial"/>
          <w:color w:val="000000"/>
          <w:sz w:val="24"/>
          <w:szCs w:val="24"/>
          <w:lang w:val="el-GR"/>
        </w:rPr>
        <w:t xml:space="preserve">από </w:t>
      </w:r>
      <w:r w:rsidR="00A22ACE" w:rsidRPr="009A6492">
        <w:rPr>
          <w:rFonts w:ascii="Arial" w:hAnsi="Arial" w:cs="Arial"/>
          <w:color w:val="000000"/>
          <w:sz w:val="24"/>
          <w:szCs w:val="24"/>
          <w:lang w:val="el-GR"/>
        </w:rPr>
        <w:t>4</w:t>
      </w:r>
    </w:p>
    <w:bookmarkEnd w:id="11"/>
    <w:p w:rsidR="009F015C" w:rsidRPr="009A6492" w:rsidRDefault="009F015C" w:rsidP="009F015C">
      <w:pPr>
        <w:pStyle w:val="BodyTextIndent"/>
        <w:spacing w:before="120"/>
        <w:jc w:val="right"/>
        <w:rPr>
          <w:rFonts w:ascii="Arial" w:hAnsi="Arial" w:cs="Arial"/>
          <w:szCs w:val="24"/>
        </w:rPr>
      </w:pPr>
    </w:p>
    <w:p w:rsidR="00CF33E9" w:rsidRPr="009A6492" w:rsidRDefault="00CF33E9" w:rsidP="009016AE">
      <w:pPr>
        <w:widowControl w:val="0"/>
        <w:autoSpaceDE w:val="0"/>
        <w:autoSpaceDN w:val="0"/>
        <w:adjustRightInd w:val="0"/>
        <w:spacing w:line="120" w:lineRule="exact"/>
        <w:ind w:firstLine="709"/>
        <w:jc w:val="right"/>
        <w:rPr>
          <w:rFonts w:ascii="Arial" w:hAnsi="Arial" w:cs="Arial"/>
          <w:color w:val="000000"/>
          <w:sz w:val="24"/>
          <w:szCs w:val="24"/>
          <w:lang w:val="el-GR"/>
        </w:rPr>
      </w:pPr>
    </w:p>
    <w:p w:rsidR="00C96F30" w:rsidRPr="009A6492" w:rsidRDefault="00C96F30" w:rsidP="009016AE">
      <w:pPr>
        <w:spacing w:before="240"/>
        <w:ind w:left="567" w:hanging="567"/>
        <w:jc w:val="both"/>
        <w:rPr>
          <w:rFonts w:ascii="Arial" w:hAnsi="Arial" w:cs="Arial"/>
          <w:b/>
          <w:color w:val="000000"/>
          <w:sz w:val="24"/>
          <w:szCs w:val="24"/>
          <w:lang w:val="el-GR"/>
        </w:rPr>
      </w:pPr>
    </w:p>
    <w:p w:rsidR="002C2D35" w:rsidRPr="009A6492" w:rsidRDefault="002C2D35" w:rsidP="00464889">
      <w:pPr>
        <w:pStyle w:val="Heading2"/>
        <w:jc w:val="left"/>
        <w:rPr>
          <w:rFonts w:ascii="Arial" w:hAnsi="Arial" w:cs="Arial"/>
          <w:b/>
        </w:rPr>
      </w:pPr>
      <w:r w:rsidRPr="009A6492">
        <w:rPr>
          <w:rFonts w:ascii="Arial" w:hAnsi="Arial" w:cs="Arial"/>
          <w:b/>
        </w:rPr>
        <w:t xml:space="preserve">Β. </w:t>
      </w:r>
      <w:r w:rsidRPr="009A6492">
        <w:rPr>
          <w:rFonts w:ascii="Arial" w:hAnsi="Arial" w:cs="Arial"/>
          <w:b/>
        </w:rPr>
        <w:tab/>
        <w:t>ΤΡΟΠΟΠΟΙΗΣΕΙΣ</w:t>
      </w:r>
      <w:r w:rsidR="002A2E09" w:rsidRPr="009A6492">
        <w:rPr>
          <w:rFonts w:ascii="Arial" w:hAnsi="Arial" w:cs="Arial"/>
          <w:b/>
        </w:rPr>
        <w:t xml:space="preserve"> </w:t>
      </w:r>
      <w:r w:rsidRPr="009A6492">
        <w:rPr>
          <w:rFonts w:ascii="Arial" w:hAnsi="Arial" w:cs="Arial"/>
          <w:b/>
        </w:rPr>
        <w:t>/</w:t>
      </w:r>
      <w:r w:rsidR="002A2E09" w:rsidRPr="009A6492">
        <w:rPr>
          <w:rFonts w:ascii="Arial" w:hAnsi="Arial" w:cs="Arial"/>
          <w:b/>
        </w:rPr>
        <w:t xml:space="preserve"> </w:t>
      </w:r>
      <w:r w:rsidRPr="009A6492">
        <w:rPr>
          <w:rFonts w:ascii="Arial" w:hAnsi="Arial" w:cs="Arial"/>
          <w:b/>
        </w:rPr>
        <w:t>ΠΡΟΣΘΕΣΕΙΣ ΣΤΗ ΜΕΘΟΔΟ ΕΠΙΜΕΤΡΗΣΗΣ</w:t>
      </w:r>
    </w:p>
    <w:p w:rsidR="00E105C5" w:rsidRPr="009A6492" w:rsidRDefault="009A6492" w:rsidP="009A6492">
      <w:pPr>
        <w:spacing w:before="240"/>
        <w:ind w:left="567" w:hanging="567"/>
        <w:jc w:val="both"/>
        <w:rPr>
          <w:rFonts w:ascii="Arial" w:hAnsi="Arial" w:cs="Arial"/>
          <w:color w:val="000000"/>
          <w:sz w:val="24"/>
          <w:szCs w:val="24"/>
          <w:lang w:val="el-GR"/>
        </w:rPr>
      </w:pPr>
      <w:r w:rsidRPr="009A6492">
        <w:rPr>
          <w:rFonts w:ascii="Arial" w:hAnsi="Arial" w:cs="Arial"/>
          <w:b/>
          <w:bCs/>
          <w:color w:val="000000"/>
          <w:sz w:val="24"/>
          <w:szCs w:val="24"/>
          <w:lang w:val="el-GR"/>
        </w:rPr>
        <w:t>Β1</w:t>
      </w:r>
      <w:r w:rsidR="009A5292" w:rsidRPr="009A6492">
        <w:rPr>
          <w:rFonts w:ascii="Arial" w:hAnsi="Arial" w:cs="Arial"/>
          <w:b/>
          <w:bCs/>
          <w:color w:val="000000"/>
          <w:sz w:val="24"/>
          <w:szCs w:val="24"/>
          <w:lang w:val="el-GR"/>
        </w:rPr>
        <w:t>.</w:t>
      </w:r>
      <w:r w:rsidR="009A5292" w:rsidRPr="009A6492">
        <w:rPr>
          <w:rFonts w:ascii="Arial" w:hAnsi="Arial" w:cs="Arial"/>
          <w:color w:val="000000"/>
          <w:sz w:val="24"/>
          <w:szCs w:val="24"/>
          <w:lang w:val="el-GR"/>
        </w:rPr>
        <w:tab/>
        <w:t xml:space="preserve">Η </w:t>
      </w:r>
      <w:r w:rsidR="00A22ACE" w:rsidRPr="009A6492">
        <w:rPr>
          <w:rFonts w:ascii="Arial" w:hAnsi="Arial" w:cs="Arial"/>
          <w:b/>
          <w:color w:val="000000"/>
          <w:sz w:val="24"/>
          <w:szCs w:val="24"/>
          <w:lang w:val="el-GR"/>
        </w:rPr>
        <w:t>παράγραφος 78</w:t>
      </w:r>
      <w:r w:rsidR="009A5292" w:rsidRPr="009A6492">
        <w:rPr>
          <w:rFonts w:ascii="Arial" w:hAnsi="Arial" w:cs="Arial"/>
          <w:b/>
          <w:color w:val="000000"/>
          <w:sz w:val="24"/>
          <w:szCs w:val="24"/>
          <w:lang w:val="el-GR"/>
        </w:rPr>
        <w:t>.2</w:t>
      </w:r>
      <w:r w:rsidR="009A5292" w:rsidRPr="009A6492">
        <w:rPr>
          <w:rFonts w:ascii="Arial" w:hAnsi="Arial" w:cs="Arial"/>
          <w:color w:val="000000"/>
          <w:sz w:val="24"/>
          <w:szCs w:val="24"/>
          <w:lang w:val="el-GR"/>
        </w:rPr>
        <w:t xml:space="preserve"> </w:t>
      </w:r>
      <w:r w:rsidR="00A22ACE" w:rsidRPr="009A6492">
        <w:rPr>
          <w:rFonts w:ascii="Arial" w:hAnsi="Arial" w:cs="Arial"/>
          <w:color w:val="000000"/>
          <w:sz w:val="24"/>
          <w:szCs w:val="24"/>
          <w:lang w:val="el-GR"/>
        </w:rPr>
        <w:t xml:space="preserve"> του </w:t>
      </w:r>
      <w:r w:rsidR="00A22ACE" w:rsidRPr="009A6492">
        <w:rPr>
          <w:rFonts w:ascii="Arial" w:hAnsi="Arial" w:cs="Arial"/>
          <w:b/>
          <w:color w:val="000000"/>
          <w:sz w:val="24"/>
          <w:szCs w:val="24"/>
          <w:lang w:val="el-GR"/>
        </w:rPr>
        <w:t>Άρθρου 78</w:t>
      </w:r>
      <w:r w:rsidR="00A22ACE" w:rsidRPr="009A6492">
        <w:rPr>
          <w:rFonts w:ascii="Arial" w:hAnsi="Arial" w:cs="Arial"/>
          <w:color w:val="000000"/>
          <w:sz w:val="24"/>
          <w:szCs w:val="24"/>
          <w:lang w:val="el-GR"/>
        </w:rPr>
        <w:t xml:space="preserve"> Οριζόντια Σήμανση –</w:t>
      </w:r>
      <w:r w:rsidR="00B47110">
        <w:rPr>
          <w:rFonts w:ascii="Arial" w:hAnsi="Arial" w:cs="Arial"/>
          <w:color w:val="000000"/>
          <w:sz w:val="24"/>
          <w:szCs w:val="24"/>
          <w:lang w:val="el-GR"/>
        </w:rPr>
        <w:t xml:space="preserve"> </w:t>
      </w:r>
      <w:r w:rsidR="00A22ACE" w:rsidRPr="009A6492">
        <w:rPr>
          <w:rFonts w:ascii="Arial" w:hAnsi="Arial" w:cs="Arial"/>
          <w:color w:val="000000"/>
          <w:sz w:val="24"/>
          <w:szCs w:val="24"/>
          <w:lang w:val="el-GR"/>
        </w:rPr>
        <w:t>Γραμμών /</w:t>
      </w:r>
      <w:r>
        <w:rPr>
          <w:rFonts w:ascii="Arial" w:hAnsi="Arial" w:cs="Arial"/>
          <w:color w:val="000000"/>
          <w:sz w:val="24"/>
          <w:szCs w:val="24"/>
          <w:lang w:val="el-GR"/>
        </w:rPr>
        <w:t xml:space="preserve"> </w:t>
      </w:r>
      <w:r w:rsidR="00A22ACE" w:rsidRPr="009A6492">
        <w:rPr>
          <w:rFonts w:ascii="Arial" w:hAnsi="Arial" w:cs="Arial"/>
          <w:color w:val="000000"/>
          <w:sz w:val="24"/>
          <w:szCs w:val="24"/>
          <w:lang w:val="el-GR"/>
        </w:rPr>
        <w:t>Σχημάτων</w:t>
      </w:r>
      <w:r w:rsidR="004556A1" w:rsidRPr="009A6492">
        <w:rPr>
          <w:rFonts w:ascii="Arial" w:hAnsi="Arial" w:cs="Arial"/>
          <w:color w:val="000000"/>
          <w:sz w:val="24"/>
          <w:szCs w:val="24"/>
          <w:lang w:val="el-GR"/>
        </w:rPr>
        <w:t>,</w:t>
      </w:r>
      <w:r>
        <w:rPr>
          <w:rFonts w:ascii="Arial" w:hAnsi="Arial" w:cs="Arial"/>
          <w:color w:val="000000"/>
          <w:sz w:val="24"/>
          <w:szCs w:val="24"/>
          <w:lang w:val="el-GR"/>
        </w:rPr>
        <w:t xml:space="preserve"> </w:t>
      </w:r>
      <w:r w:rsidR="009A5292" w:rsidRPr="009A6492">
        <w:rPr>
          <w:rFonts w:ascii="Arial" w:hAnsi="Arial" w:cs="Arial"/>
          <w:color w:val="000000"/>
          <w:sz w:val="24"/>
          <w:szCs w:val="24"/>
          <w:lang w:val="el-GR"/>
        </w:rPr>
        <w:t>τροποποιείται για να διαβάζεται ως ακολούθως:</w:t>
      </w:r>
    </w:p>
    <w:p w:rsidR="009A5292" w:rsidRPr="009A6492" w:rsidRDefault="001E6016" w:rsidP="009A6492">
      <w:pPr>
        <w:spacing w:before="120"/>
        <w:ind w:left="1134" w:hanging="708"/>
        <w:jc w:val="both"/>
        <w:rPr>
          <w:rFonts w:ascii="Arial" w:hAnsi="Arial" w:cs="Arial"/>
          <w:sz w:val="24"/>
          <w:szCs w:val="24"/>
          <w:lang w:val="el-GR"/>
        </w:rPr>
      </w:pPr>
      <w:r w:rsidRPr="009A6492">
        <w:rPr>
          <w:rFonts w:ascii="Arial" w:hAnsi="Arial" w:cs="Arial"/>
          <w:color w:val="000000"/>
          <w:sz w:val="24"/>
          <w:szCs w:val="24"/>
          <w:lang w:val="el-GR"/>
        </w:rPr>
        <w:t>«</w:t>
      </w:r>
      <w:r w:rsidR="00A22ACE" w:rsidRPr="009A6492">
        <w:rPr>
          <w:rFonts w:ascii="Arial" w:hAnsi="Arial" w:cs="Arial"/>
          <w:color w:val="000000"/>
          <w:sz w:val="24"/>
          <w:szCs w:val="24"/>
          <w:lang w:val="el-GR"/>
        </w:rPr>
        <w:t>78</w:t>
      </w:r>
      <w:r w:rsidR="009A5292" w:rsidRPr="009A6492">
        <w:rPr>
          <w:rFonts w:ascii="Arial" w:hAnsi="Arial" w:cs="Arial"/>
          <w:color w:val="000000"/>
          <w:sz w:val="24"/>
          <w:szCs w:val="24"/>
          <w:lang w:val="el-GR"/>
        </w:rPr>
        <w:t>.2</w:t>
      </w:r>
      <w:r w:rsidR="009A5292" w:rsidRPr="009A6492">
        <w:rPr>
          <w:rFonts w:ascii="Arial" w:hAnsi="Arial" w:cs="Arial"/>
          <w:color w:val="000000"/>
          <w:sz w:val="24"/>
          <w:szCs w:val="24"/>
          <w:lang w:val="el-GR"/>
        </w:rPr>
        <w:tab/>
      </w:r>
      <w:r w:rsidR="0033748F" w:rsidRPr="009A6492">
        <w:rPr>
          <w:rFonts w:ascii="Arial" w:hAnsi="Arial" w:cs="Arial"/>
          <w:sz w:val="24"/>
          <w:szCs w:val="24"/>
          <w:lang w:val="el-GR"/>
        </w:rPr>
        <w:t>Η επιμέτρηση για την Οριζό</w:t>
      </w:r>
      <w:r w:rsidR="00C949BF">
        <w:rPr>
          <w:rFonts w:ascii="Arial" w:hAnsi="Arial" w:cs="Arial"/>
          <w:sz w:val="24"/>
          <w:szCs w:val="24"/>
          <w:lang w:val="el-GR"/>
        </w:rPr>
        <w:t>ντια Σήμανση θα είναι το μήκος/</w:t>
      </w:r>
      <w:r w:rsidR="0033748F" w:rsidRPr="009A6492">
        <w:rPr>
          <w:rFonts w:ascii="Arial" w:hAnsi="Arial" w:cs="Arial"/>
          <w:sz w:val="24"/>
          <w:szCs w:val="24"/>
          <w:lang w:val="el-GR"/>
        </w:rPr>
        <w:t>εμβαδό/αριθμός γραμμών ή σχημάτων ανάλογα με το πώς περιγράφεται στο Δελτίο Ποσοτήτων, που έχουν κατασκευαστεί σύμφωνα με τα Σχέδια και προδιαγραφές και έχουν παραληφθεί από το Μηχανικό.</w:t>
      </w:r>
      <w:r w:rsidRPr="009A6492">
        <w:rPr>
          <w:rFonts w:ascii="Arial" w:hAnsi="Arial" w:cs="Arial"/>
          <w:sz w:val="24"/>
          <w:szCs w:val="24"/>
          <w:lang w:val="el-GR"/>
        </w:rPr>
        <w:t>»</w:t>
      </w:r>
      <w:r w:rsidR="0033748F" w:rsidRPr="009A6492">
        <w:rPr>
          <w:rFonts w:ascii="Arial" w:hAnsi="Arial" w:cs="Arial"/>
          <w:sz w:val="24"/>
          <w:szCs w:val="24"/>
          <w:lang w:val="el-GR"/>
        </w:rPr>
        <w:t xml:space="preserve"> </w:t>
      </w:r>
    </w:p>
    <w:p w:rsidR="00C96F30" w:rsidRPr="009A6492" w:rsidRDefault="00C96F30" w:rsidP="00203CAC">
      <w:pPr>
        <w:spacing w:before="120"/>
        <w:ind w:left="1134" w:hanging="567"/>
        <w:jc w:val="both"/>
        <w:rPr>
          <w:rFonts w:ascii="Arial" w:hAnsi="Arial" w:cs="Arial"/>
          <w:color w:val="000000"/>
          <w:sz w:val="24"/>
          <w:szCs w:val="24"/>
          <w:lang w:val="el-GR"/>
        </w:rPr>
      </w:pPr>
      <w:r w:rsidRPr="009A6492">
        <w:rPr>
          <w:rFonts w:ascii="Arial" w:hAnsi="Arial" w:cs="Arial"/>
          <w:color w:val="000000"/>
          <w:sz w:val="24"/>
          <w:szCs w:val="24"/>
          <w:lang w:val="el-GR"/>
        </w:rPr>
        <w:tab/>
        <w:t>……………………………………………………………</w:t>
      </w:r>
    </w:p>
    <w:p w:rsidR="000A66ED" w:rsidRPr="009A6492" w:rsidRDefault="000A66ED" w:rsidP="000A66ED">
      <w:pPr>
        <w:spacing w:before="120"/>
        <w:ind w:left="567" w:hanging="567"/>
        <w:jc w:val="both"/>
        <w:rPr>
          <w:rFonts w:ascii="Arial" w:hAnsi="Arial" w:cs="Arial"/>
          <w:color w:val="000000"/>
          <w:sz w:val="24"/>
          <w:szCs w:val="24"/>
          <w:lang w:val="el-GR"/>
        </w:rPr>
      </w:pPr>
    </w:p>
    <w:p w:rsidR="00E105C5" w:rsidRPr="009A6492" w:rsidRDefault="00E105C5" w:rsidP="00753993">
      <w:pPr>
        <w:ind w:left="1440" w:hanging="1440"/>
        <w:rPr>
          <w:rFonts w:ascii="Arial" w:hAnsi="Arial" w:cs="Arial"/>
          <w:sz w:val="24"/>
          <w:lang w:val="el-GR"/>
        </w:rPr>
      </w:pPr>
    </w:p>
    <w:p w:rsidR="00B82CE2" w:rsidRPr="009A6492" w:rsidRDefault="00B82CE2" w:rsidP="00753993">
      <w:pPr>
        <w:ind w:left="1440" w:hanging="1440"/>
        <w:rPr>
          <w:rFonts w:ascii="Arial" w:hAnsi="Arial" w:cs="Arial"/>
          <w:sz w:val="24"/>
          <w:lang w:val="el-GR"/>
        </w:rPr>
      </w:pPr>
    </w:p>
    <w:p w:rsidR="00511230" w:rsidRPr="009A6492" w:rsidRDefault="00511230" w:rsidP="00553624">
      <w:pPr>
        <w:ind w:left="1440" w:hanging="1440"/>
        <w:rPr>
          <w:rFonts w:ascii="Arial" w:hAnsi="Arial" w:cs="Arial"/>
          <w:sz w:val="18"/>
          <w:szCs w:val="18"/>
          <w:lang w:val="el-GR"/>
        </w:rPr>
      </w:pPr>
    </w:p>
    <w:p w:rsidR="00511230" w:rsidRDefault="00511230"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Default="003222CC" w:rsidP="00553624">
      <w:pPr>
        <w:ind w:left="1440" w:hanging="1440"/>
        <w:rPr>
          <w:rFonts w:ascii="Arial" w:hAnsi="Arial" w:cs="Arial"/>
          <w:sz w:val="18"/>
          <w:szCs w:val="18"/>
          <w:lang w:val="el-GR"/>
        </w:rPr>
      </w:pPr>
    </w:p>
    <w:p w:rsidR="003222CC" w:rsidRPr="009A6492" w:rsidRDefault="003222CC" w:rsidP="00553624">
      <w:pPr>
        <w:ind w:left="1440" w:hanging="1440"/>
        <w:rPr>
          <w:rFonts w:ascii="Arial" w:hAnsi="Arial" w:cs="Arial"/>
          <w:sz w:val="18"/>
          <w:szCs w:val="18"/>
          <w:lang w:val="el-GR"/>
        </w:rPr>
      </w:pPr>
    </w:p>
    <w:p w:rsidR="00511230" w:rsidRPr="009A6492" w:rsidRDefault="00511230" w:rsidP="00553624">
      <w:pPr>
        <w:ind w:left="1440" w:hanging="1440"/>
        <w:rPr>
          <w:rFonts w:ascii="Arial" w:hAnsi="Arial" w:cs="Arial"/>
          <w:sz w:val="18"/>
          <w:szCs w:val="18"/>
          <w:lang w:val="el-GR"/>
        </w:rPr>
      </w:pPr>
    </w:p>
    <w:p w:rsidR="00511230" w:rsidRPr="009A6492" w:rsidRDefault="00511230" w:rsidP="00553624">
      <w:pPr>
        <w:ind w:left="1440" w:hanging="1440"/>
        <w:rPr>
          <w:rFonts w:ascii="Arial" w:hAnsi="Arial" w:cs="Arial"/>
          <w:sz w:val="18"/>
          <w:szCs w:val="18"/>
          <w:lang w:val="el-GR"/>
        </w:rPr>
      </w:pPr>
    </w:p>
    <w:p w:rsidR="003A2A9C" w:rsidRPr="009A6492" w:rsidRDefault="00EC537E" w:rsidP="00553624">
      <w:pPr>
        <w:ind w:left="1440" w:hanging="1440"/>
        <w:rPr>
          <w:rFonts w:ascii="Arial" w:hAnsi="Arial" w:cs="Arial"/>
          <w:sz w:val="18"/>
          <w:szCs w:val="18"/>
        </w:rPr>
      </w:pPr>
      <w:r>
        <w:rPr>
          <w:rFonts w:ascii="Arial" w:hAnsi="Arial" w:cs="Arial"/>
          <w:sz w:val="18"/>
          <w:szCs w:val="18"/>
          <w:lang w:val="el-GR"/>
        </w:rPr>
        <w:t>ΤΟΜΟΣ Ε</w:t>
      </w:r>
      <w:r w:rsidR="00B82CE2" w:rsidRPr="009A6492">
        <w:rPr>
          <w:rFonts w:ascii="Arial" w:hAnsi="Arial" w:cs="Arial"/>
          <w:sz w:val="18"/>
          <w:szCs w:val="18"/>
        </w:rPr>
        <w:t xml:space="preserve"> – </w:t>
      </w:r>
      <w:r w:rsidR="003222CC">
        <w:rPr>
          <w:rFonts w:ascii="Arial" w:hAnsi="Arial" w:cs="Arial"/>
          <w:sz w:val="18"/>
          <w:szCs w:val="18"/>
          <w:lang w:val="el-GR"/>
        </w:rPr>
        <w:t>ΠΕΡΙΟΔΙΚΕΣ ΣΥΝΤΗΡΗΣΕΙΣ -</w:t>
      </w:r>
      <w:r w:rsidR="00A70E32" w:rsidRPr="009A6492">
        <w:rPr>
          <w:rFonts w:ascii="Arial" w:hAnsi="Arial" w:cs="Arial"/>
          <w:sz w:val="18"/>
          <w:szCs w:val="18"/>
        </w:rPr>
        <w:t xml:space="preserve"> </w:t>
      </w:r>
      <w:r w:rsidR="000F5D89">
        <w:rPr>
          <w:rFonts w:ascii="Arial" w:hAnsi="Arial" w:cs="Arial"/>
          <w:sz w:val="18"/>
          <w:szCs w:val="18"/>
          <w:lang w:val="el-GR"/>
        </w:rPr>
        <w:t>5</w:t>
      </w:r>
      <w:r w:rsidR="00A70E32" w:rsidRPr="009A6492">
        <w:rPr>
          <w:rFonts w:ascii="Arial" w:hAnsi="Arial" w:cs="Arial"/>
          <w:sz w:val="18"/>
          <w:szCs w:val="18"/>
        </w:rPr>
        <w:t>-</w:t>
      </w:r>
      <w:r w:rsidR="00D93972" w:rsidRPr="009A6492">
        <w:rPr>
          <w:rFonts w:ascii="Arial" w:hAnsi="Arial" w:cs="Arial"/>
          <w:sz w:val="18"/>
          <w:szCs w:val="18"/>
          <w:lang w:val="el-GR"/>
        </w:rPr>
        <w:t xml:space="preserve">2020 </w:t>
      </w:r>
    </w:p>
    <w:sectPr w:rsidR="003A2A9C" w:rsidRPr="009A6492" w:rsidSect="00FC20EA">
      <w:headerReference w:type="default" r:id="rId13"/>
      <w:pgSz w:w="11906" w:h="16838" w:code="9"/>
      <w:pgMar w:top="0" w:right="849" w:bottom="737" w:left="153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FB3" w:rsidRDefault="00081FB3">
      <w:r>
        <w:separator/>
      </w:r>
    </w:p>
  </w:endnote>
  <w:endnote w:type="continuationSeparator" w:id="0">
    <w:p w:rsidR="00081FB3" w:rsidRDefault="00081F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SansSerif">
    <w:altName w:val="Arial"/>
    <w:charset w:val="00"/>
    <w:family w:val="swiss"/>
    <w:pitch w:val="variable"/>
    <w:sig w:usb0="00000083" w:usb1="00000000" w:usb2="00000000" w:usb3="00000000" w:csb0="00000009" w:csb1="00000000"/>
  </w:font>
  <w:font w:name="Roman P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77" w:rsidRDefault="00877314" w:rsidP="00EF67D7">
    <w:pPr>
      <w:pStyle w:val="Footer"/>
      <w:framePr w:wrap="around" w:vAnchor="text" w:hAnchor="margin" w:xAlign="center" w:y="1"/>
      <w:rPr>
        <w:rStyle w:val="PageNumber"/>
      </w:rPr>
    </w:pPr>
    <w:r>
      <w:rPr>
        <w:rStyle w:val="PageNumber"/>
      </w:rPr>
      <w:fldChar w:fldCharType="begin"/>
    </w:r>
    <w:r w:rsidR="00523C77">
      <w:rPr>
        <w:rStyle w:val="PageNumber"/>
      </w:rPr>
      <w:instrText xml:space="preserve">PAGE  </w:instrText>
    </w:r>
    <w:r>
      <w:rPr>
        <w:rStyle w:val="PageNumber"/>
      </w:rPr>
      <w:fldChar w:fldCharType="separate"/>
    </w:r>
    <w:r w:rsidR="00523C77">
      <w:rPr>
        <w:rStyle w:val="PageNumber"/>
        <w:noProof/>
      </w:rPr>
      <w:t>30</w:t>
    </w:r>
    <w:r>
      <w:rPr>
        <w:rStyle w:val="PageNumber"/>
      </w:rPr>
      <w:fldChar w:fldCharType="end"/>
    </w:r>
  </w:p>
  <w:p w:rsidR="00523C77" w:rsidRDefault="00523C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77" w:rsidRDefault="00523C77">
    <w:pPr>
      <w:pStyle w:val="Footer"/>
      <w:framePr w:wrap="around" w:vAnchor="text" w:hAnchor="margin" w:xAlign="center" w:y="1"/>
      <w:jc w:val="center"/>
      <w:rPr>
        <w:rStyle w:val="PageNumber"/>
      </w:rPr>
    </w:pPr>
  </w:p>
  <w:p w:rsidR="00523C77" w:rsidRDefault="00523C77">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FB3" w:rsidRDefault="00081FB3">
      <w:r>
        <w:separator/>
      </w:r>
    </w:p>
  </w:footnote>
  <w:footnote w:type="continuationSeparator" w:id="0">
    <w:p w:rsidR="00081FB3" w:rsidRDefault="00081F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77" w:rsidRDefault="00523C77" w:rsidP="003E3412">
    <w:pPr>
      <w:ind w:left="567" w:hanging="567"/>
      <w:jc w:val="right"/>
      <w:rPr>
        <w:rFonts w:ascii="Arial" w:hAnsi="Arial" w:cs="Arial"/>
        <w:sz w:val="24"/>
        <w:szCs w:val="24"/>
        <w:lang w:val="el-GR"/>
      </w:rPr>
    </w:pPr>
  </w:p>
  <w:p w:rsidR="00523C77" w:rsidRDefault="00523C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77" w:rsidRPr="002C49C4" w:rsidRDefault="00523C77" w:rsidP="00AD5F3B">
    <w:pPr>
      <w:pStyle w:val="Header"/>
      <w:jc w:val="right"/>
      <w:rPr>
        <w:rFonts w:ascii="Arial" w:hAnsi="Arial" w:cs="Arial"/>
        <w:sz w:val="22"/>
        <w:szCs w:val="22"/>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6F8F"/>
    <w:multiLevelType w:val="multilevel"/>
    <w:tmpl w:val="1C24102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3BD29A0"/>
    <w:multiLevelType w:val="hybridMultilevel"/>
    <w:tmpl w:val="ABEE347A"/>
    <w:lvl w:ilvl="0" w:tplc="9710B1AC">
      <w:start w:val="1"/>
      <w:numFmt w:val="lowerLetter"/>
      <w:lvlText w:val="%1."/>
      <w:lvlJc w:val="left"/>
      <w:pPr>
        <w:tabs>
          <w:tab w:val="num" w:pos="1764"/>
        </w:tabs>
        <w:ind w:left="1764" w:hanging="360"/>
      </w:pPr>
      <w:rPr>
        <w:rFonts w:hint="default"/>
      </w:rPr>
    </w:lvl>
    <w:lvl w:ilvl="1" w:tplc="04090019">
      <w:start w:val="1"/>
      <w:numFmt w:val="lowerLetter"/>
      <w:lvlText w:val="%2."/>
      <w:lvlJc w:val="left"/>
      <w:pPr>
        <w:tabs>
          <w:tab w:val="num" w:pos="2484"/>
        </w:tabs>
        <w:ind w:left="2484" w:hanging="360"/>
      </w:pPr>
    </w:lvl>
    <w:lvl w:ilvl="2" w:tplc="0409001B" w:tentative="1">
      <w:start w:val="1"/>
      <w:numFmt w:val="lowerRoman"/>
      <w:lvlText w:val="%3."/>
      <w:lvlJc w:val="right"/>
      <w:pPr>
        <w:tabs>
          <w:tab w:val="num" w:pos="3204"/>
        </w:tabs>
        <w:ind w:left="3204" w:hanging="180"/>
      </w:pPr>
    </w:lvl>
    <w:lvl w:ilvl="3" w:tplc="0409000F" w:tentative="1">
      <w:start w:val="1"/>
      <w:numFmt w:val="decimal"/>
      <w:lvlText w:val="%4."/>
      <w:lvlJc w:val="left"/>
      <w:pPr>
        <w:tabs>
          <w:tab w:val="num" w:pos="3924"/>
        </w:tabs>
        <w:ind w:left="3924" w:hanging="360"/>
      </w:pPr>
    </w:lvl>
    <w:lvl w:ilvl="4" w:tplc="04090019" w:tentative="1">
      <w:start w:val="1"/>
      <w:numFmt w:val="lowerLetter"/>
      <w:lvlText w:val="%5."/>
      <w:lvlJc w:val="left"/>
      <w:pPr>
        <w:tabs>
          <w:tab w:val="num" w:pos="4644"/>
        </w:tabs>
        <w:ind w:left="4644" w:hanging="360"/>
      </w:pPr>
    </w:lvl>
    <w:lvl w:ilvl="5" w:tplc="0409001B" w:tentative="1">
      <w:start w:val="1"/>
      <w:numFmt w:val="lowerRoman"/>
      <w:lvlText w:val="%6."/>
      <w:lvlJc w:val="right"/>
      <w:pPr>
        <w:tabs>
          <w:tab w:val="num" w:pos="5364"/>
        </w:tabs>
        <w:ind w:left="5364" w:hanging="180"/>
      </w:pPr>
    </w:lvl>
    <w:lvl w:ilvl="6" w:tplc="0409000F" w:tentative="1">
      <w:start w:val="1"/>
      <w:numFmt w:val="decimal"/>
      <w:lvlText w:val="%7."/>
      <w:lvlJc w:val="left"/>
      <w:pPr>
        <w:tabs>
          <w:tab w:val="num" w:pos="6084"/>
        </w:tabs>
        <w:ind w:left="6084" w:hanging="360"/>
      </w:pPr>
    </w:lvl>
    <w:lvl w:ilvl="7" w:tplc="04090019" w:tentative="1">
      <w:start w:val="1"/>
      <w:numFmt w:val="lowerLetter"/>
      <w:lvlText w:val="%8."/>
      <w:lvlJc w:val="left"/>
      <w:pPr>
        <w:tabs>
          <w:tab w:val="num" w:pos="6804"/>
        </w:tabs>
        <w:ind w:left="6804" w:hanging="360"/>
      </w:pPr>
    </w:lvl>
    <w:lvl w:ilvl="8" w:tplc="0409001B" w:tentative="1">
      <w:start w:val="1"/>
      <w:numFmt w:val="lowerRoman"/>
      <w:lvlText w:val="%9."/>
      <w:lvlJc w:val="right"/>
      <w:pPr>
        <w:tabs>
          <w:tab w:val="num" w:pos="7524"/>
        </w:tabs>
        <w:ind w:left="7524" w:hanging="180"/>
      </w:pPr>
    </w:lvl>
  </w:abstractNum>
  <w:abstractNum w:abstractNumId="2">
    <w:nsid w:val="05DC757F"/>
    <w:multiLevelType w:val="hybridMultilevel"/>
    <w:tmpl w:val="9D4865C8"/>
    <w:lvl w:ilvl="0" w:tplc="0A2A4014">
      <w:start w:val="6"/>
      <w:numFmt w:val="lowerRoman"/>
      <w:lvlText w:val="%1)"/>
      <w:lvlJc w:val="left"/>
      <w:pPr>
        <w:tabs>
          <w:tab w:val="num" w:pos="1433"/>
        </w:tabs>
        <w:ind w:left="1433" w:hanging="855"/>
      </w:pPr>
      <w:rPr>
        <w:rFonts w:hint="default"/>
      </w:rPr>
    </w:lvl>
    <w:lvl w:ilvl="1" w:tplc="04080019" w:tentative="1">
      <w:start w:val="1"/>
      <w:numFmt w:val="lowerLetter"/>
      <w:lvlText w:val="%2."/>
      <w:lvlJc w:val="left"/>
      <w:pPr>
        <w:tabs>
          <w:tab w:val="num" w:pos="1658"/>
        </w:tabs>
        <w:ind w:left="1658" w:hanging="360"/>
      </w:pPr>
    </w:lvl>
    <w:lvl w:ilvl="2" w:tplc="0408001B" w:tentative="1">
      <w:start w:val="1"/>
      <w:numFmt w:val="lowerRoman"/>
      <w:lvlText w:val="%3."/>
      <w:lvlJc w:val="right"/>
      <w:pPr>
        <w:tabs>
          <w:tab w:val="num" w:pos="2378"/>
        </w:tabs>
        <w:ind w:left="2378" w:hanging="180"/>
      </w:pPr>
    </w:lvl>
    <w:lvl w:ilvl="3" w:tplc="0408000F" w:tentative="1">
      <w:start w:val="1"/>
      <w:numFmt w:val="decimal"/>
      <w:lvlText w:val="%4."/>
      <w:lvlJc w:val="left"/>
      <w:pPr>
        <w:tabs>
          <w:tab w:val="num" w:pos="3098"/>
        </w:tabs>
        <w:ind w:left="3098" w:hanging="360"/>
      </w:pPr>
    </w:lvl>
    <w:lvl w:ilvl="4" w:tplc="04080019" w:tentative="1">
      <w:start w:val="1"/>
      <w:numFmt w:val="lowerLetter"/>
      <w:lvlText w:val="%5."/>
      <w:lvlJc w:val="left"/>
      <w:pPr>
        <w:tabs>
          <w:tab w:val="num" w:pos="3818"/>
        </w:tabs>
        <w:ind w:left="3818" w:hanging="360"/>
      </w:pPr>
    </w:lvl>
    <w:lvl w:ilvl="5" w:tplc="0408001B" w:tentative="1">
      <w:start w:val="1"/>
      <w:numFmt w:val="lowerRoman"/>
      <w:lvlText w:val="%6."/>
      <w:lvlJc w:val="right"/>
      <w:pPr>
        <w:tabs>
          <w:tab w:val="num" w:pos="4538"/>
        </w:tabs>
        <w:ind w:left="4538" w:hanging="180"/>
      </w:pPr>
    </w:lvl>
    <w:lvl w:ilvl="6" w:tplc="0408000F" w:tentative="1">
      <w:start w:val="1"/>
      <w:numFmt w:val="decimal"/>
      <w:lvlText w:val="%7."/>
      <w:lvlJc w:val="left"/>
      <w:pPr>
        <w:tabs>
          <w:tab w:val="num" w:pos="5258"/>
        </w:tabs>
        <w:ind w:left="5258" w:hanging="360"/>
      </w:pPr>
    </w:lvl>
    <w:lvl w:ilvl="7" w:tplc="04080019" w:tentative="1">
      <w:start w:val="1"/>
      <w:numFmt w:val="lowerLetter"/>
      <w:lvlText w:val="%8."/>
      <w:lvlJc w:val="left"/>
      <w:pPr>
        <w:tabs>
          <w:tab w:val="num" w:pos="5978"/>
        </w:tabs>
        <w:ind w:left="5978" w:hanging="360"/>
      </w:pPr>
    </w:lvl>
    <w:lvl w:ilvl="8" w:tplc="0408001B" w:tentative="1">
      <w:start w:val="1"/>
      <w:numFmt w:val="lowerRoman"/>
      <w:lvlText w:val="%9."/>
      <w:lvlJc w:val="right"/>
      <w:pPr>
        <w:tabs>
          <w:tab w:val="num" w:pos="6698"/>
        </w:tabs>
        <w:ind w:left="6698" w:hanging="180"/>
      </w:pPr>
    </w:lvl>
  </w:abstractNum>
  <w:abstractNum w:abstractNumId="3">
    <w:nsid w:val="06272FCB"/>
    <w:multiLevelType w:val="hybridMultilevel"/>
    <w:tmpl w:val="808AA87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07DB7DCE"/>
    <w:multiLevelType w:val="hybridMultilevel"/>
    <w:tmpl w:val="263630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937E27"/>
    <w:multiLevelType w:val="multilevel"/>
    <w:tmpl w:val="CF6049AA"/>
    <w:lvl w:ilvl="0">
      <w:start w:val="12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9C62194"/>
    <w:multiLevelType w:val="hybridMultilevel"/>
    <w:tmpl w:val="6100A6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AD7789F"/>
    <w:multiLevelType w:val="hybridMultilevel"/>
    <w:tmpl w:val="6BA65076"/>
    <w:lvl w:ilvl="0" w:tplc="0F4AC4AC">
      <w:start w:val="8"/>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0AF7546A"/>
    <w:multiLevelType w:val="hybridMultilevel"/>
    <w:tmpl w:val="FECED998"/>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F433E1B"/>
    <w:multiLevelType w:val="hybridMultilevel"/>
    <w:tmpl w:val="91365B7A"/>
    <w:lvl w:ilvl="0" w:tplc="7EE6D47E">
      <w:start w:val="1"/>
      <w:numFmt w:val="lowerRoman"/>
      <w:lvlText w:val="%1)"/>
      <w:lvlJc w:val="left"/>
      <w:pPr>
        <w:tabs>
          <w:tab w:val="num" w:pos="1440"/>
        </w:tabs>
        <w:ind w:left="1440" w:hanging="72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nsid w:val="14512D76"/>
    <w:multiLevelType w:val="hybridMultilevel"/>
    <w:tmpl w:val="D996EF16"/>
    <w:lvl w:ilvl="0" w:tplc="15DE23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56C0B1A"/>
    <w:multiLevelType w:val="hybridMultilevel"/>
    <w:tmpl w:val="1BB2D4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7E84B27"/>
    <w:multiLevelType w:val="hybridMultilevel"/>
    <w:tmpl w:val="9E3A811A"/>
    <w:lvl w:ilvl="0" w:tplc="61AC6DC6">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ADE74C4"/>
    <w:multiLevelType w:val="hybridMultilevel"/>
    <w:tmpl w:val="A0C074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B967D59"/>
    <w:multiLevelType w:val="hybridMultilevel"/>
    <w:tmpl w:val="0BDEC7A4"/>
    <w:lvl w:ilvl="0" w:tplc="04090001">
      <w:start w:val="1"/>
      <w:numFmt w:val="bullet"/>
      <w:lvlText w:val=""/>
      <w:lvlJc w:val="left"/>
      <w:pPr>
        <w:tabs>
          <w:tab w:val="num" w:pos="360"/>
        </w:tabs>
        <w:ind w:left="360" w:hanging="360"/>
      </w:pPr>
      <w:rPr>
        <w:rFonts w:ascii="Symbol" w:hAnsi="Symbol" w:hint="default"/>
      </w:rPr>
    </w:lvl>
    <w:lvl w:ilvl="1" w:tplc="337A3A18">
      <w:start w:val="3"/>
      <w:numFmt w:val="bullet"/>
      <w:lvlText w:val="-"/>
      <w:lvlJc w:val="left"/>
      <w:pPr>
        <w:tabs>
          <w:tab w:val="num" w:pos="1440"/>
        </w:tabs>
        <w:ind w:left="1440" w:hanging="360"/>
      </w:pPr>
      <w:rPr>
        <w:rFonts w:ascii="Arial" w:eastAsia="SimSu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D378C0"/>
    <w:multiLevelType w:val="hybridMultilevel"/>
    <w:tmpl w:val="818E849A"/>
    <w:lvl w:ilvl="0" w:tplc="F858D47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85253D"/>
    <w:multiLevelType w:val="hybridMultilevel"/>
    <w:tmpl w:val="B06A57A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200D4A84"/>
    <w:multiLevelType w:val="hybridMultilevel"/>
    <w:tmpl w:val="D8667B8C"/>
    <w:lvl w:ilvl="0" w:tplc="41885104">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255B3B7E"/>
    <w:multiLevelType w:val="hybridMultilevel"/>
    <w:tmpl w:val="911EB1D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785410E"/>
    <w:multiLevelType w:val="multilevel"/>
    <w:tmpl w:val="1360CF6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20">
    <w:nsid w:val="293B07B0"/>
    <w:multiLevelType w:val="hybridMultilevel"/>
    <w:tmpl w:val="813EAE3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2DA83926"/>
    <w:multiLevelType w:val="hybridMultilevel"/>
    <w:tmpl w:val="49FE1250"/>
    <w:lvl w:ilvl="0" w:tplc="4650D0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F50963"/>
    <w:multiLevelType w:val="multilevel"/>
    <w:tmpl w:val="12C46A2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17C17CA"/>
    <w:multiLevelType w:val="hybridMultilevel"/>
    <w:tmpl w:val="DD3036C8"/>
    <w:lvl w:ilvl="0" w:tplc="0408000F">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4">
    <w:nsid w:val="32EA7E0F"/>
    <w:multiLevelType w:val="hybridMultilevel"/>
    <w:tmpl w:val="AED4AE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60E02F2"/>
    <w:multiLevelType w:val="hybridMultilevel"/>
    <w:tmpl w:val="D316A5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8803511"/>
    <w:multiLevelType w:val="hybridMultilevel"/>
    <w:tmpl w:val="0900BF9E"/>
    <w:lvl w:ilvl="0" w:tplc="7EE6D47E">
      <w:start w:val="1"/>
      <w:numFmt w:val="lowerRoman"/>
      <w:lvlText w:val="%1)"/>
      <w:lvlJc w:val="left"/>
      <w:pPr>
        <w:tabs>
          <w:tab w:val="num" w:pos="1440"/>
        </w:tabs>
        <w:ind w:left="144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3B3C3000"/>
    <w:multiLevelType w:val="multilevel"/>
    <w:tmpl w:val="5FEE85CA"/>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B591087"/>
    <w:multiLevelType w:val="hybridMultilevel"/>
    <w:tmpl w:val="A69E84FE"/>
    <w:lvl w:ilvl="0" w:tplc="74E8718E">
      <w:start w:val="1"/>
      <w:numFmt w:val="lowerLetter"/>
      <w:lvlText w:val="(%1)"/>
      <w:lvlJc w:val="left"/>
      <w:pPr>
        <w:tabs>
          <w:tab w:val="num" w:pos="720"/>
        </w:tabs>
        <w:ind w:left="720" w:hanging="360"/>
      </w:pPr>
      <w:rPr>
        <w:rFonts w:hint="default"/>
        <w:vertAlign w:val="superscrip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3C5C5184"/>
    <w:multiLevelType w:val="hybridMultilevel"/>
    <w:tmpl w:val="F65A8720"/>
    <w:lvl w:ilvl="0" w:tplc="53F8E710">
      <w:start w:val="1"/>
      <w:numFmt w:val="lowerRoman"/>
      <w:lvlText w:val="(%1)"/>
      <w:lvlJc w:val="left"/>
      <w:pPr>
        <w:tabs>
          <w:tab w:val="num" w:pos="1440"/>
        </w:tabs>
        <w:ind w:left="1440" w:hanging="72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0">
    <w:nsid w:val="43240DC2"/>
    <w:multiLevelType w:val="hybridMultilevel"/>
    <w:tmpl w:val="D21C278A"/>
    <w:lvl w:ilvl="0" w:tplc="C848171A">
      <w:start w:val="1"/>
      <w:numFmt w:val="decimal"/>
      <w:lvlText w:val="%1."/>
      <w:lvlJc w:val="left"/>
      <w:pPr>
        <w:ind w:left="2160" w:hanging="360"/>
      </w:pPr>
      <w:rPr>
        <w:rFonts w:hint="default"/>
      </w:rPr>
    </w:lvl>
    <w:lvl w:ilvl="1" w:tplc="04080001">
      <w:start w:val="1"/>
      <w:numFmt w:val="bullet"/>
      <w:lvlText w:val=""/>
      <w:lvlJc w:val="left"/>
      <w:pPr>
        <w:ind w:left="2880" w:hanging="360"/>
      </w:pPr>
      <w:rPr>
        <w:rFonts w:ascii="Symbol" w:hAnsi="Symbol" w:hint="default"/>
      </w:r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31">
    <w:nsid w:val="43303980"/>
    <w:multiLevelType w:val="multilevel"/>
    <w:tmpl w:val="570AA266"/>
    <w:lvl w:ilvl="0">
      <w:start w:val="1"/>
      <w:numFmt w:val="decimal"/>
      <w:lvlText w:val="%1."/>
      <w:lvlJc w:val="left"/>
      <w:pPr>
        <w:ind w:left="4046" w:hanging="360"/>
      </w:pPr>
      <w:rPr>
        <w:rFonts w:hint="default"/>
      </w:rPr>
    </w:lvl>
    <w:lvl w:ilvl="1">
      <w:start w:val="1"/>
      <w:numFmt w:val="decimal"/>
      <w:isLgl/>
      <w:lvlText w:val="%1.%2"/>
      <w:lvlJc w:val="left"/>
      <w:pPr>
        <w:ind w:left="4406" w:hanging="360"/>
      </w:pPr>
      <w:rPr>
        <w:rFonts w:hint="default"/>
      </w:rPr>
    </w:lvl>
    <w:lvl w:ilvl="2">
      <w:start w:val="1"/>
      <w:numFmt w:val="decimal"/>
      <w:isLgl/>
      <w:lvlText w:val="%1.%2.%3"/>
      <w:lvlJc w:val="left"/>
      <w:pPr>
        <w:ind w:left="5126" w:hanging="720"/>
      </w:pPr>
      <w:rPr>
        <w:rFonts w:hint="default"/>
      </w:rPr>
    </w:lvl>
    <w:lvl w:ilvl="3">
      <w:start w:val="1"/>
      <w:numFmt w:val="decimal"/>
      <w:isLgl/>
      <w:lvlText w:val="%1.%2.%3.%4"/>
      <w:lvlJc w:val="left"/>
      <w:pPr>
        <w:ind w:left="5486" w:hanging="720"/>
      </w:pPr>
      <w:rPr>
        <w:rFonts w:hint="default"/>
      </w:rPr>
    </w:lvl>
    <w:lvl w:ilvl="4">
      <w:start w:val="1"/>
      <w:numFmt w:val="decimal"/>
      <w:isLgl/>
      <w:lvlText w:val="%1.%2.%3.%4.%5"/>
      <w:lvlJc w:val="left"/>
      <w:pPr>
        <w:ind w:left="6206" w:hanging="1080"/>
      </w:pPr>
      <w:rPr>
        <w:rFonts w:hint="default"/>
      </w:rPr>
    </w:lvl>
    <w:lvl w:ilvl="5">
      <w:start w:val="1"/>
      <w:numFmt w:val="decimal"/>
      <w:isLgl/>
      <w:lvlText w:val="%1.%2.%3.%4.%5.%6"/>
      <w:lvlJc w:val="left"/>
      <w:pPr>
        <w:ind w:left="6566" w:hanging="1080"/>
      </w:pPr>
      <w:rPr>
        <w:rFonts w:hint="default"/>
      </w:rPr>
    </w:lvl>
    <w:lvl w:ilvl="6">
      <w:start w:val="1"/>
      <w:numFmt w:val="decimal"/>
      <w:isLgl/>
      <w:lvlText w:val="%1.%2.%3.%4.%5.%6.%7"/>
      <w:lvlJc w:val="left"/>
      <w:pPr>
        <w:ind w:left="7286" w:hanging="1440"/>
      </w:pPr>
      <w:rPr>
        <w:rFonts w:hint="default"/>
      </w:rPr>
    </w:lvl>
    <w:lvl w:ilvl="7">
      <w:start w:val="1"/>
      <w:numFmt w:val="decimal"/>
      <w:isLgl/>
      <w:lvlText w:val="%1.%2.%3.%4.%5.%6.%7.%8"/>
      <w:lvlJc w:val="left"/>
      <w:pPr>
        <w:ind w:left="7646" w:hanging="1440"/>
      </w:pPr>
      <w:rPr>
        <w:rFonts w:hint="default"/>
      </w:rPr>
    </w:lvl>
    <w:lvl w:ilvl="8">
      <w:start w:val="1"/>
      <w:numFmt w:val="decimal"/>
      <w:isLgl/>
      <w:lvlText w:val="%1.%2.%3.%4.%5.%6.%7.%8.%9"/>
      <w:lvlJc w:val="left"/>
      <w:pPr>
        <w:ind w:left="8006" w:hanging="1440"/>
      </w:pPr>
      <w:rPr>
        <w:rFonts w:hint="default"/>
      </w:rPr>
    </w:lvl>
  </w:abstractNum>
  <w:abstractNum w:abstractNumId="32">
    <w:nsid w:val="464E622F"/>
    <w:multiLevelType w:val="hybridMultilevel"/>
    <w:tmpl w:val="0B7261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7A37970"/>
    <w:multiLevelType w:val="hybridMultilevel"/>
    <w:tmpl w:val="B8EA7BC8"/>
    <w:lvl w:ilvl="0" w:tplc="2D5A5FE8">
      <w:start w:val="1"/>
      <w:numFmt w:val="decimal"/>
      <w:lvlText w:val="%1."/>
      <w:lvlJc w:val="left"/>
      <w:pPr>
        <w:tabs>
          <w:tab w:val="num" w:pos="1803"/>
        </w:tabs>
        <w:ind w:left="1803" w:hanging="360"/>
      </w:pPr>
      <w:rPr>
        <w:rFonts w:ascii="PA-SansSerif" w:hAnsi="PA-SansSerif" w:hint="default"/>
      </w:rPr>
    </w:lvl>
    <w:lvl w:ilvl="1" w:tplc="04090019" w:tentative="1">
      <w:start w:val="1"/>
      <w:numFmt w:val="lowerLetter"/>
      <w:lvlText w:val="%2."/>
      <w:lvlJc w:val="left"/>
      <w:pPr>
        <w:tabs>
          <w:tab w:val="num" w:pos="2523"/>
        </w:tabs>
        <w:ind w:left="2523" w:hanging="360"/>
      </w:pPr>
    </w:lvl>
    <w:lvl w:ilvl="2" w:tplc="0409001B" w:tentative="1">
      <w:start w:val="1"/>
      <w:numFmt w:val="lowerRoman"/>
      <w:lvlText w:val="%3."/>
      <w:lvlJc w:val="right"/>
      <w:pPr>
        <w:tabs>
          <w:tab w:val="num" w:pos="3243"/>
        </w:tabs>
        <w:ind w:left="3243" w:hanging="180"/>
      </w:pPr>
    </w:lvl>
    <w:lvl w:ilvl="3" w:tplc="0409000F" w:tentative="1">
      <w:start w:val="1"/>
      <w:numFmt w:val="decimal"/>
      <w:lvlText w:val="%4."/>
      <w:lvlJc w:val="left"/>
      <w:pPr>
        <w:tabs>
          <w:tab w:val="num" w:pos="3963"/>
        </w:tabs>
        <w:ind w:left="3963" w:hanging="360"/>
      </w:pPr>
    </w:lvl>
    <w:lvl w:ilvl="4" w:tplc="04090019" w:tentative="1">
      <w:start w:val="1"/>
      <w:numFmt w:val="lowerLetter"/>
      <w:lvlText w:val="%5."/>
      <w:lvlJc w:val="left"/>
      <w:pPr>
        <w:tabs>
          <w:tab w:val="num" w:pos="4683"/>
        </w:tabs>
        <w:ind w:left="4683" w:hanging="360"/>
      </w:pPr>
    </w:lvl>
    <w:lvl w:ilvl="5" w:tplc="0409001B" w:tentative="1">
      <w:start w:val="1"/>
      <w:numFmt w:val="lowerRoman"/>
      <w:lvlText w:val="%6."/>
      <w:lvlJc w:val="right"/>
      <w:pPr>
        <w:tabs>
          <w:tab w:val="num" w:pos="5403"/>
        </w:tabs>
        <w:ind w:left="5403" w:hanging="180"/>
      </w:pPr>
    </w:lvl>
    <w:lvl w:ilvl="6" w:tplc="0409000F" w:tentative="1">
      <w:start w:val="1"/>
      <w:numFmt w:val="decimal"/>
      <w:lvlText w:val="%7."/>
      <w:lvlJc w:val="left"/>
      <w:pPr>
        <w:tabs>
          <w:tab w:val="num" w:pos="6123"/>
        </w:tabs>
        <w:ind w:left="6123" w:hanging="360"/>
      </w:pPr>
    </w:lvl>
    <w:lvl w:ilvl="7" w:tplc="04090019" w:tentative="1">
      <w:start w:val="1"/>
      <w:numFmt w:val="lowerLetter"/>
      <w:lvlText w:val="%8."/>
      <w:lvlJc w:val="left"/>
      <w:pPr>
        <w:tabs>
          <w:tab w:val="num" w:pos="6843"/>
        </w:tabs>
        <w:ind w:left="6843" w:hanging="360"/>
      </w:pPr>
    </w:lvl>
    <w:lvl w:ilvl="8" w:tplc="0409001B" w:tentative="1">
      <w:start w:val="1"/>
      <w:numFmt w:val="lowerRoman"/>
      <w:lvlText w:val="%9."/>
      <w:lvlJc w:val="right"/>
      <w:pPr>
        <w:tabs>
          <w:tab w:val="num" w:pos="7563"/>
        </w:tabs>
        <w:ind w:left="7563" w:hanging="180"/>
      </w:pPr>
    </w:lvl>
  </w:abstractNum>
  <w:abstractNum w:abstractNumId="34">
    <w:nsid w:val="4A1257C8"/>
    <w:multiLevelType w:val="hybridMultilevel"/>
    <w:tmpl w:val="94AAD226"/>
    <w:lvl w:ilvl="0" w:tplc="7EE6D47E">
      <w:start w:val="1"/>
      <w:numFmt w:val="lowerRoman"/>
      <w:lvlText w:val="%1)"/>
      <w:lvlJc w:val="left"/>
      <w:pPr>
        <w:tabs>
          <w:tab w:val="num" w:pos="1440"/>
        </w:tabs>
        <w:ind w:left="1440" w:hanging="72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4B1F26F6"/>
    <w:multiLevelType w:val="hybridMultilevel"/>
    <w:tmpl w:val="19808596"/>
    <w:lvl w:ilvl="0" w:tplc="41885104">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4CB325CF"/>
    <w:multiLevelType w:val="multilevel"/>
    <w:tmpl w:val="A67C7BA6"/>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37">
    <w:nsid w:val="4EC92E32"/>
    <w:multiLevelType w:val="hybridMultilevel"/>
    <w:tmpl w:val="F946A0D8"/>
    <w:lvl w:ilvl="0" w:tplc="41885104">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4F7A5107"/>
    <w:multiLevelType w:val="hybridMultilevel"/>
    <w:tmpl w:val="CD9C7D40"/>
    <w:lvl w:ilvl="0" w:tplc="F5265F3A">
      <w:start w:val="3000"/>
      <w:numFmt w:val="bullet"/>
      <w:lvlText w:val="-"/>
      <w:lvlJc w:val="left"/>
      <w:pPr>
        <w:tabs>
          <w:tab w:val="num" w:pos="735"/>
        </w:tabs>
        <w:ind w:left="735" w:hanging="360"/>
      </w:pPr>
      <w:rPr>
        <w:rFonts w:ascii="Times New Roman" w:eastAsia="Times New Roman" w:hAnsi="Times New Roman" w:cs="Times New Roman" w:hint="default"/>
      </w:rPr>
    </w:lvl>
    <w:lvl w:ilvl="1" w:tplc="04090003" w:tentative="1">
      <w:start w:val="1"/>
      <w:numFmt w:val="bullet"/>
      <w:lvlText w:val="o"/>
      <w:lvlJc w:val="left"/>
      <w:pPr>
        <w:tabs>
          <w:tab w:val="num" w:pos="1455"/>
        </w:tabs>
        <w:ind w:left="1455" w:hanging="360"/>
      </w:pPr>
      <w:rPr>
        <w:rFonts w:ascii="Courier New" w:hAnsi="Courier New" w:cs="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cs="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cs="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39">
    <w:nsid w:val="534247A5"/>
    <w:multiLevelType w:val="hybridMultilevel"/>
    <w:tmpl w:val="AC44306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0">
    <w:nsid w:val="548E1E42"/>
    <w:multiLevelType w:val="hybridMultilevel"/>
    <w:tmpl w:val="F662AB42"/>
    <w:lvl w:ilvl="0" w:tplc="9036DAD6">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nsid w:val="557835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7EC4562"/>
    <w:multiLevelType w:val="hybridMultilevel"/>
    <w:tmpl w:val="3C3E64A2"/>
    <w:lvl w:ilvl="0" w:tplc="0408000F">
      <w:start w:val="1"/>
      <w:numFmt w:val="decimal"/>
      <w:lvlText w:val="%1."/>
      <w:lvlJc w:val="lef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43">
    <w:nsid w:val="5DA01F7B"/>
    <w:multiLevelType w:val="multilevel"/>
    <w:tmpl w:val="E820BEFE"/>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4">
    <w:nsid w:val="60E4456E"/>
    <w:multiLevelType w:val="hybridMultilevel"/>
    <w:tmpl w:val="7B502AD4"/>
    <w:lvl w:ilvl="0" w:tplc="07140AB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7A145AD"/>
    <w:multiLevelType w:val="hybridMultilevel"/>
    <w:tmpl w:val="F6501CC0"/>
    <w:lvl w:ilvl="0" w:tplc="A446B1C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nsid w:val="69180F2F"/>
    <w:multiLevelType w:val="hybridMultilevel"/>
    <w:tmpl w:val="65D61CF0"/>
    <w:lvl w:ilvl="0" w:tplc="61AC6DC6">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6DC021D2"/>
    <w:multiLevelType w:val="hybridMultilevel"/>
    <w:tmpl w:val="FE9073E4"/>
    <w:lvl w:ilvl="0" w:tplc="A7F620DA">
      <w:start w:val="1"/>
      <w:numFmt w:val="decimal"/>
      <w:lvlText w:val="%1"/>
      <w:lvlJc w:val="left"/>
      <w:pPr>
        <w:tabs>
          <w:tab w:val="num" w:pos="540"/>
        </w:tabs>
        <w:ind w:left="540" w:hanging="360"/>
      </w:pPr>
      <w:rPr>
        <w:rFonts w:hint="default"/>
      </w:rPr>
    </w:lvl>
    <w:lvl w:ilvl="1" w:tplc="97DA048C">
      <w:start w:val="1"/>
      <w:numFmt w:val="lowerLetter"/>
      <w:lvlText w:val="%2."/>
      <w:lvlJc w:val="left"/>
      <w:pPr>
        <w:tabs>
          <w:tab w:val="num" w:pos="1335"/>
        </w:tabs>
        <w:ind w:left="1335" w:hanging="435"/>
      </w:pPr>
      <w:rPr>
        <w:rFonts w:hint="default"/>
      </w:rPr>
    </w:lvl>
    <w:lvl w:ilvl="2" w:tplc="887448E0">
      <w:start w:val="2"/>
      <w:numFmt w:val="lowerRoman"/>
      <w:lvlText w:val="(%3)"/>
      <w:lvlJc w:val="left"/>
      <w:pPr>
        <w:tabs>
          <w:tab w:val="num" w:pos="2520"/>
        </w:tabs>
        <w:ind w:left="2520" w:hanging="720"/>
      </w:pPr>
      <w:rPr>
        <w:rFonts w:hint="default"/>
      </w:rPr>
    </w:lvl>
    <w:lvl w:ilvl="3" w:tplc="A1C48EBA">
      <w:start w:val="1"/>
      <w:numFmt w:val="decimal"/>
      <w:lvlText w:val="%4."/>
      <w:lvlJc w:val="left"/>
      <w:pPr>
        <w:tabs>
          <w:tab w:val="num" w:pos="3060"/>
        </w:tabs>
        <w:ind w:left="3060" w:hanging="720"/>
      </w:pPr>
      <w:rPr>
        <w:rFonts w:hint="default"/>
      </w:r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8">
    <w:nsid w:val="6EB30B99"/>
    <w:multiLevelType w:val="hybridMultilevel"/>
    <w:tmpl w:val="2B9A0C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711F788B"/>
    <w:multiLevelType w:val="hybridMultilevel"/>
    <w:tmpl w:val="299CB5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72585A90"/>
    <w:multiLevelType w:val="hybridMultilevel"/>
    <w:tmpl w:val="D21C278A"/>
    <w:lvl w:ilvl="0" w:tplc="C848171A">
      <w:start w:val="1"/>
      <w:numFmt w:val="decimal"/>
      <w:lvlText w:val="%1."/>
      <w:lvlJc w:val="left"/>
      <w:pPr>
        <w:ind w:left="2160" w:hanging="360"/>
      </w:pPr>
      <w:rPr>
        <w:rFonts w:hint="default"/>
      </w:rPr>
    </w:lvl>
    <w:lvl w:ilvl="1" w:tplc="04080001">
      <w:start w:val="1"/>
      <w:numFmt w:val="bullet"/>
      <w:lvlText w:val=""/>
      <w:lvlJc w:val="left"/>
      <w:pPr>
        <w:ind w:left="2880" w:hanging="360"/>
      </w:pPr>
      <w:rPr>
        <w:rFonts w:ascii="Symbol" w:hAnsi="Symbol" w:hint="default"/>
      </w:r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51">
    <w:nsid w:val="737D414D"/>
    <w:multiLevelType w:val="hybridMultilevel"/>
    <w:tmpl w:val="B6F67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76826FB"/>
    <w:multiLevelType w:val="hybridMultilevel"/>
    <w:tmpl w:val="182E066C"/>
    <w:lvl w:ilvl="0" w:tplc="1032C042">
      <w:start w:val="1"/>
      <w:numFmt w:val="decimal"/>
      <w:lvlText w:val="%1."/>
      <w:lvlJc w:val="left"/>
      <w:pPr>
        <w:ind w:left="360"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nsid w:val="7A293BF5"/>
    <w:multiLevelType w:val="hybridMultilevel"/>
    <w:tmpl w:val="52A88630"/>
    <w:lvl w:ilvl="0" w:tplc="41885104">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21"/>
  </w:num>
  <w:num w:numId="3">
    <w:abstractNumId w:val="35"/>
  </w:num>
  <w:num w:numId="4">
    <w:abstractNumId w:val="37"/>
  </w:num>
  <w:num w:numId="5">
    <w:abstractNumId w:val="53"/>
  </w:num>
  <w:num w:numId="6">
    <w:abstractNumId w:val="17"/>
  </w:num>
  <w:num w:numId="7">
    <w:abstractNumId w:val="5"/>
  </w:num>
  <w:num w:numId="8">
    <w:abstractNumId w:val="15"/>
  </w:num>
  <w:num w:numId="9">
    <w:abstractNumId w:val="28"/>
  </w:num>
  <w:num w:numId="10">
    <w:abstractNumId w:val="14"/>
  </w:num>
  <w:num w:numId="11">
    <w:abstractNumId w:val="16"/>
  </w:num>
  <w:num w:numId="12">
    <w:abstractNumId w:val="3"/>
  </w:num>
  <w:num w:numId="13">
    <w:abstractNumId w:val="36"/>
  </w:num>
  <w:num w:numId="14">
    <w:abstractNumId w:val="0"/>
  </w:num>
  <w:num w:numId="15">
    <w:abstractNumId w:val="43"/>
  </w:num>
  <w:num w:numId="16">
    <w:abstractNumId w:val="19"/>
  </w:num>
  <w:num w:numId="17">
    <w:abstractNumId w:val="39"/>
  </w:num>
  <w:num w:numId="18">
    <w:abstractNumId w:val="11"/>
  </w:num>
  <w:num w:numId="19">
    <w:abstractNumId w:val="20"/>
  </w:num>
  <w:num w:numId="20">
    <w:abstractNumId w:val="18"/>
  </w:num>
  <w:num w:numId="21">
    <w:abstractNumId w:val="4"/>
  </w:num>
  <w:num w:numId="22">
    <w:abstractNumId w:val="1"/>
  </w:num>
  <w:num w:numId="23">
    <w:abstractNumId w:val="42"/>
  </w:num>
  <w:num w:numId="24">
    <w:abstractNumId w:val="40"/>
  </w:num>
  <w:num w:numId="25">
    <w:abstractNumId w:val="10"/>
  </w:num>
  <w:num w:numId="26">
    <w:abstractNumId w:val="33"/>
  </w:num>
  <w:num w:numId="27">
    <w:abstractNumId w:val="22"/>
  </w:num>
  <w:num w:numId="28">
    <w:abstractNumId w:val="32"/>
  </w:num>
  <w:num w:numId="29">
    <w:abstractNumId w:val="8"/>
  </w:num>
  <w:num w:numId="30">
    <w:abstractNumId w:val="48"/>
  </w:num>
  <w:num w:numId="31">
    <w:abstractNumId w:val="51"/>
  </w:num>
  <w:num w:numId="32">
    <w:abstractNumId w:val="52"/>
  </w:num>
  <w:num w:numId="33">
    <w:abstractNumId w:val="38"/>
  </w:num>
  <w:num w:numId="34">
    <w:abstractNumId w:val="23"/>
  </w:num>
  <w:num w:numId="35">
    <w:abstractNumId w:val="45"/>
  </w:num>
  <w:num w:numId="36">
    <w:abstractNumId w:val="50"/>
  </w:num>
  <w:num w:numId="37">
    <w:abstractNumId w:val="30"/>
  </w:num>
  <w:num w:numId="38">
    <w:abstractNumId w:val="24"/>
  </w:num>
  <w:num w:numId="39">
    <w:abstractNumId w:val="49"/>
  </w:num>
  <w:num w:numId="40">
    <w:abstractNumId w:val="44"/>
  </w:num>
  <w:num w:numId="41">
    <w:abstractNumId w:val="29"/>
  </w:num>
  <w:num w:numId="42">
    <w:abstractNumId w:val="2"/>
  </w:num>
  <w:num w:numId="43">
    <w:abstractNumId w:val="9"/>
  </w:num>
  <w:num w:numId="44">
    <w:abstractNumId w:val="26"/>
  </w:num>
  <w:num w:numId="45">
    <w:abstractNumId w:val="34"/>
  </w:num>
  <w:num w:numId="46">
    <w:abstractNumId w:val="27"/>
  </w:num>
  <w:num w:numId="47">
    <w:abstractNumId w:val="7"/>
  </w:num>
  <w:num w:numId="48">
    <w:abstractNumId w:val="31"/>
  </w:num>
  <w:num w:numId="49">
    <w:abstractNumId w:val="25"/>
  </w:num>
  <w:num w:numId="50">
    <w:abstractNumId w:val="41"/>
  </w:num>
  <w:num w:numId="51">
    <w:abstractNumId w:val="46"/>
  </w:num>
  <w:num w:numId="52">
    <w:abstractNumId w:val="12"/>
  </w:num>
  <w:num w:numId="53">
    <w:abstractNumId w:val="13"/>
  </w:num>
  <w:num w:numId="54">
    <w:abstractNumId w:val="6"/>
  </w:num>
  <w:num w:numId="55">
    <w:abstractNumId w:val="4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Grammatical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numFmt w:val="lowerRoman"/>
    <w:footnote w:id="-1"/>
    <w:footnote w:id="0"/>
  </w:footnotePr>
  <w:endnotePr>
    <w:pos w:val="sectEnd"/>
    <w:numFmt w:val="decimal"/>
    <w:endnote w:id="-1"/>
    <w:endnote w:id="0"/>
  </w:endnotePr>
  <w:compat/>
  <w:rsids>
    <w:rsidRoot w:val="00654449"/>
    <w:rsid w:val="000009BD"/>
    <w:rsid w:val="00001580"/>
    <w:rsid w:val="00002E30"/>
    <w:rsid w:val="00004A3A"/>
    <w:rsid w:val="0000508F"/>
    <w:rsid w:val="000054CE"/>
    <w:rsid w:val="00006027"/>
    <w:rsid w:val="000116C7"/>
    <w:rsid w:val="000122A3"/>
    <w:rsid w:val="00012DE0"/>
    <w:rsid w:val="00012F21"/>
    <w:rsid w:val="00013C49"/>
    <w:rsid w:val="00015567"/>
    <w:rsid w:val="00015DBF"/>
    <w:rsid w:val="00020084"/>
    <w:rsid w:val="000204FD"/>
    <w:rsid w:val="00020740"/>
    <w:rsid w:val="000251E9"/>
    <w:rsid w:val="0003243F"/>
    <w:rsid w:val="00034953"/>
    <w:rsid w:val="00034D73"/>
    <w:rsid w:val="000360B6"/>
    <w:rsid w:val="00036AB8"/>
    <w:rsid w:val="00037D0A"/>
    <w:rsid w:val="00040703"/>
    <w:rsid w:val="00042F34"/>
    <w:rsid w:val="00043D8B"/>
    <w:rsid w:val="000447EF"/>
    <w:rsid w:val="00045B55"/>
    <w:rsid w:val="00047032"/>
    <w:rsid w:val="00051359"/>
    <w:rsid w:val="0005137F"/>
    <w:rsid w:val="00051D86"/>
    <w:rsid w:val="00052548"/>
    <w:rsid w:val="0005315F"/>
    <w:rsid w:val="00053915"/>
    <w:rsid w:val="00056224"/>
    <w:rsid w:val="00057420"/>
    <w:rsid w:val="00057EE4"/>
    <w:rsid w:val="00061053"/>
    <w:rsid w:val="00062E34"/>
    <w:rsid w:val="000648FF"/>
    <w:rsid w:val="00065A5F"/>
    <w:rsid w:val="00073597"/>
    <w:rsid w:val="0007387C"/>
    <w:rsid w:val="000747DD"/>
    <w:rsid w:val="00076053"/>
    <w:rsid w:val="000764F1"/>
    <w:rsid w:val="00076652"/>
    <w:rsid w:val="00077C86"/>
    <w:rsid w:val="0008106A"/>
    <w:rsid w:val="00081FB3"/>
    <w:rsid w:val="00084654"/>
    <w:rsid w:val="00087E0C"/>
    <w:rsid w:val="00087E21"/>
    <w:rsid w:val="0009206C"/>
    <w:rsid w:val="00092876"/>
    <w:rsid w:val="00093419"/>
    <w:rsid w:val="00094277"/>
    <w:rsid w:val="00096717"/>
    <w:rsid w:val="00096A5F"/>
    <w:rsid w:val="00097792"/>
    <w:rsid w:val="000A09F6"/>
    <w:rsid w:val="000A16B5"/>
    <w:rsid w:val="000A1C01"/>
    <w:rsid w:val="000A272A"/>
    <w:rsid w:val="000A2E82"/>
    <w:rsid w:val="000A3A6D"/>
    <w:rsid w:val="000A5736"/>
    <w:rsid w:val="000A5E1A"/>
    <w:rsid w:val="000A66ED"/>
    <w:rsid w:val="000B4109"/>
    <w:rsid w:val="000B4D1A"/>
    <w:rsid w:val="000B69BC"/>
    <w:rsid w:val="000B6F32"/>
    <w:rsid w:val="000C1ACA"/>
    <w:rsid w:val="000C3DC3"/>
    <w:rsid w:val="000C44ED"/>
    <w:rsid w:val="000C5947"/>
    <w:rsid w:val="000C5DE6"/>
    <w:rsid w:val="000D038E"/>
    <w:rsid w:val="000D1170"/>
    <w:rsid w:val="000D1455"/>
    <w:rsid w:val="000D5D00"/>
    <w:rsid w:val="000D79B3"/>
    <w:rsid w:val="000E0228"/>
    <w:rsid w:val="000E095A"/>
    <w:rsid w:val="000E1BA5"/>
    <w:rsid w:val="000E29B8"/>
    <w:rsid w:val="000E2FC9"/>
    <w:rsid w:val="000E30AA"/>
    <w:rsid w:val="000E3EAC"/>
    <w:rsid w:val="000F0BA5"/>
    <w:rsid w:val="000F0EB5"/>
    <w:rsid w:val="000F2255"/>
    <w:rsid w:val="000F27B2"/>
    <w:rsid w:val="000F5A32"/>
    <w:rsid w:val="000F5D89"/>
    <w:rsid w:val="00100D02"/>
    <w:rsid w:val="00101CE4"/>
    <w:rsid w:val="00102B4D"/>
    <w:rsid w:val="00103F16"/>
    <w:rsid w:val="0011060C"/>
    <w:rsid w:val="00115A2C"/>
    <w:rsid w:val="001168D9"/>
    <w:rsid w:val="00121035"/>
    <w:rsid w:val="00121E50"/>
    <w:rsid w:val="001221D3"/>
    <w:rsid w:val="00123D0A"/>
    <w:rsid w:val="00124963"/>
    <w:rsid w:val="00124FEC"/>
    <w:rsid w:val="00125999"/>
    <w:rsid w:val="001261F1"/>
    <w:rsid w:val="0012718C"/>
    <w:rsid w:val="0012722E"/>
    <w:rsid w:val="0013199C"/>
    <w:rsid w:val="00133A01"/>
    <w:rsid w:val="00133D0C"/>
    <w:rsid w:val="0013427B"/>
    <w:rsid w:val="00137924"/>
    <w:rsid w:val="0014053F"/>
    <w:rsid w:val="001406E4"/>
    <w:rsid w:val="0014120D"/>
    <w:rsid w:val="00142705"/>
    <w:rsid w:val="001431B3"/>
    <w:rsid w:val="0014348B"/>
    <w:rsid w:val="001443AE"/>
    <w:rsid w:val="00145A94"/>
    <w:rsid w:val="001470AE"/>
    <w:rsid w:val="001504F8"/>
    <w:rsid w:val="001528D1"/>
    <w:rsid w:val="00154B1C"/>
    <w:rsid w:val="00155699"/>
    <w:rsid w:val="00162EA8"/>
    <w:rsid w:val="00163003"/>
    <w:rsid w:val="00165351"/>
    <w:rsid w:val="00165444"/>
    <w:rsid w:val="0016607B"/>
    <w:rsid w:val="00166455"/>
    <w:rsid w:val="001667B4"/>
    <w:rsid w:val="0017190C"/>
    <w:rsid w:val="00173BF9"/>
    <w:rsid w:val="00173CE4"/>
    <w:rsid w:val="00175C6E"/>
    <w:rsid w:val="00177428"/>
    <w:rsid w:val="00180BA1"/>
    <w:rsid w:val="00181CE5"/>
    <w:rsid w:val="00183B27"/>
    <w:rsid w:val="001861DE"/>
    <w:rsid w:val="00187543"/>
    <w:rsid w:val="0019023E"/>
    <w:rsid w:val="001902D4"/>
    <w:rsid w:val="00192669"/>
    <w:rsid w:val="00192F47"/>
    <w:rsid w:val="00194DA1"/>
    <w:rsid w:val="00197A37"/>
    <w:rsid w:val="001A0A97"/>
    <w:rsid w:val="001A142F"/>
    <w:rsid w:val="001A1563"/>
    <w:rsid w:val="001A1F15"/>
    <w:rsid w:val="001A44C5"/>
    <w:rsid w:val="001A4DD2"/>
    <w:rsid w:val="001A51CA"/>
    <w:rsid w:val="001B3255"/>
    <w:rsid w:val="001B3817"/>
    <w:rsid w:val="001B4787"/>
    <w:rsid w:val="001B6515"/>
    <w:rsid w:val="001C129A"/>
    <w:rsid w:val="001C1801"/>
    <w:rsid w:val="001C4AEA"/>
    <w:rsid w:val="001C5185"/>
    <w:rsid w:val="001C55DD"/>
    <w:rsid w:val="001C7ECA"/>
    <w:rsid w:val="001D057F"/>
    <w:rsid w:val="001D08B1"/>
    <w:rsid w:val="001D130B"/>
    <w:rsid w:val="001D165E"/>
    <w:rsid w:val="001D2FEA"/>
    <w:rsid w:val="001D43F7"/>
    <w:rsid w:val="001D736C"/>
    <w:rsid w:val="001D7AF5"/>
    <w:rsid w:val="001E4028"/>
    <w:rsid w:val="001E463E"/>
    <w:rsid w:val="001E6016"/>
    <w:rsid w:val="001E6BD7"/>
    <w:rsid w:val="001F00FF"/>
    <w:rsid w:val="001F0491"/>
    <w:rsid w:val="001F0529"/>
    <w:rsid w:val="001F16CD"/>
    <w:rsid w:val="001F1C77"/>
    <w:rsid w:val="001F4474"/>
    <w:rsid w:val="001F52DA"/>
    <w:rsid w:val="001F5BFF"/>
    <w:rsid w:val="001F6432"/>
    <w:rsid w:val="001F6724"/>
    <w:rsid w:val="001F6929"/>
    <w:rsid w:val="00202BD6"/>
    <w:rsid w:val="0020397A"/>
    <w:rsid w:val="00203CAC"/>
    <w:rsid w:val="00203D91"/>
    <w:rsid w:val="00204B8F"/>
    <w:rsid w:val="00206192"/>
    <w:rsid w:val="0020679A"/>
    <w:rsid w:val="0021198C"/>
    <w:rsid w:val="002132D2"/>
    <w:rsid w:val="00214B6B"/>
    <w:rsid w:val="00214BC7"/>
    <w:rsid w:val="002152FC"/>
    <w:rsid w:val="00216581"/>
    <w:rsid w:val="00217665"/>
    <w:rsid w:val="002214D9"/>
    <w:rsid w:val="00221AE8"/>
    <w:rsid w:val="0022385B"/>
    <w:rsid w:val="00235BCA"/>
    <w:rsid w:val="00236725"/>
    <w:rsid w:val="00236E52"/>
    <w:rsid w:val="002403BD"/>
    <w:rsid w:val="00241652"/>
    <w:rsid w:val="0024238D"/>
    <w:rsid w:val="0024329D"/>
    <w:rsid w:val="00245DB1"/>
    <w:rsid w:val="00252868"/>
    <w:rsid w:val="00253DD9"/>
    <w:rsid w:val="002572F7"/>
    <w:rsid w:val="00257D2A"/>
    <w:rsid w:val="00260282"/>
    <w:rsid w:val="002642E8"/>
    <w:rsid w:val="002651E6"/>
    <w:rsid w:val="00265B3B"/>
    <w:rsid w:val="00266124"/>
    <w:rsid w:val="002676B6"/>
    <w:rsid w:val="00273A8B"/>
    <w:rsid w:val="0027413A"/>
    <w:rsid w:val="002766B5"/>
    <w:rsid w:val="00277276"/>
    <w:rsid w:val="00277377"/>
    <w:rsid w:val="0028036E"/>
    <w:rsid w:val="0028371C"/>
    <w:rsid w:val="002850FA"/>
    <w:rsid w:val="0028566E"/>
    <w:rsid w:val="002857B9"/>
    <w:rsid w:val="002869B3"/>
    <w:rsid w:val="0029068F"/>
    <w:rsid w:val="00295C7B"/>
    <w:rsid w:val="00296363"/>
    <w:rsid w:val="002967EE"/>
    <w:rsid w:val="002A2E09"/>
    <w:rsid w:val="002A3DD4"/>
    <w:rsid w:val="002A5CBE"/>
    <w:rsid w:val="002A6D2C"/>
    <w:rsid w:val="002A6F43"/>
    <w:rsid w:val="002B1A61"/>
    <w:rsid w:val="002B25B8"/>
    <w:rsid w:val="002B29ED"/>
    <w:rsid w:val="002B4892"/>
    <w:rsid w:val="002C13CD"/>
    <w:rsid w:val="002C2878"/>
    <w:rsid w:val="002C2D35"/>
    <w:rsid w:val="002C49C4"/>
    <w:rsid w:val="002C58AF"/>
    <w:rsid w:val="002D16A8"/>
    <w:rsid w:val="002D2C61"/>
    <w:rsid w:val="002D4391"/>
    <w:rsid w:val="002D4CDF"/>
    <w:rsid w:val="002D5A80"/>
    <w:rsid w:val="002D7B6D"/>
    <w:rsid w:val="002E0103"/>
    <w:rsid w:val="002E07AA"/>
    <w:rsid w:val="002E47BC"/>
    <w:rsid w:val="002E4D94"/>
    <w:rsid w:val="002E54AC"/>
    <w:rsid w:val="002F079E"/>
    <w:rsid w:val="002F0DD1"/>
    <w:rsid w:val="002F1D23"/>
    <w:rsid w:val="002F2A5C"/>
    <w:rsid w:val="002F4552"/>
    <w:rsid w:val="002F5520"/>
    <w:rsid w:val="003036A6"/>
    <w:rsid w:val="00303790"/>
    <w:rsid w:val="00303998"/>
    <w:rsid w:val="0030782C"/>
    <w:rsid w:val="00310072"/>
    <w:rsid w:val="003119CD"/>
    <w:rsid w:val="003130DA"/>
    <w:rsid w:val="0031481D"/>
    <w:rsid w:val="00314B69"/>
    <w:rsid w:val="003167CD"/>
    <w:rsid w:val="0031731F"/>
    <w:rsid w:val="00320466"/>
    <w:rsid w:val="0032229E"/>
    <w:rsid w:val="003222CC"/>
    <w:rsid w:val="00324499"/>
    <w:rsid w:val="003315A9"/>
    <w:rsid w:val="00332A82"/>
    <w:rsid w:val="00332DB4"/>
    <w:rsid w:val="00332E28"/>
    <w:rsid w:val="00334C70"/>
    <w:rsid w:val="003371B5"/>
    <w:rsid w:val="0033748F"/>
    <w:rsid w:val="003375FC"/>
    <w:rsid w:val="00337CF1"/>
    <w:rsid w:val="00340AEB"/>
    <w:rsid w:val="00344246"/>
    <w:rsid w:val="00344711"/>
    <w:rsid w:val="00347773"/>
    <w:rsid w:val="00350BD1"/>
    <w:rsid w:val="003541CF"/>
    <w:rsid w:val="00354216"/>
    <w:rsid w:val="00354B68"/>
    <w:rsid w:val="003550D7"/>
    <w:rsid w:val="003619D6"/>
    <w:rsid w:val="00361BF7"/>
    <w:rsid w:val="00367FB0"/>
    <w:rsid w:val="003717E3"/>
    <w:rsid w:val="00371AFE"/>
    <w:rsid w:val="00373A71"/>
    <w:rsid w:val="003748DB"/>
    <w:rsid w:val="00376F6B"/>
    <w:rsid w:val="00377151"/>
    <w:rsid w:val="00380AA2"/>
    <w:rsid w:val="00381A57"/>
    <w:rsid w:val="003820F4"/>
    <w:rsid w:val="00385B30"/>
    <w:rsid w:val="00390C98"/>
    <w:rsid w:val="003927C6"/>
    <w:rsid w:val="00393FF1"/>
    <w:rsid w:val="00394F9F"/>
    <w:rsid w:val="003975DE"/>
    <w:rsid w:val="003A05B0"/>
    <w:rsid w:val="003A082A"/>
    <w:rsid w:val="003A0F6D"/>
    <w:rsid w:val="003A190B"/>
    <w:rsid w:val="003A2A9C"/>
    <w:rsid w:val="003A31F6"/>
    <w:rsid w:val="003A4BEF"/>
    <w:rsid w:val="003A4D68"/>
    <w:rsid w:val="003A5F44"/>
    <w:rsid w:val="003A7782"/>
    <w:rsid w:val="003B0B2B"/>
    <w:rsid w:val="003B1295"/>
    <w:rsid w:val="003B3056"/>
    <w:rsid w:val="003B4525"/>
    <w:rsid w:val="003B4CEE"/>
    <w:rsid w:val="003B5884"/>
    <w:rsid w:val="003B74E1"/>
    <w:rsid w:val="003C010D"/>
    <w:rsid w:val="003C0ADC"/>
    <w:rsid w:val="003C1A73"/>
    <w:rsid w:val="003C2029"/>
    <w:rsid w:val="003C2175"/>
    <w:rsid w:val="003C5FD2"/>
    <w:rsid w:val="003C6CDA"/>
    <w:rsid w:val="003C7376"/>
    <w:rsid w:val="003D0FB2"/>
    <w:rsid w:val="003D161B"/>
    <w:rsid w:val="003D1D6D"/>
    <w:rsid w:val="003D69F6"/>
    <w:rsid w:val="003E3412"/>
    <w:rsid w:val="003E366F"/>
    <w:rsid w:val="003F01B4"/>
    <w:rsid w:val="003F085F"/>
    <w:rsid w:val="003F6C53"/>
    <w:rsid w:val="003F748A"/>
    <w:rsid w:val="004000A6"/>
    <w:rsid w:val="00401C86"/>
    <w:rsid w:val="004051A1"/>
    <w:rsid w:val="00405D4B"/>
    <w:rsid w:val="00406886"/>
    <w:rsid w:val="00407A16"/>
    <w:rsid w:val="00407EBB"/>
    <w:rsid w:val="0041156C"/>
    <w:rsid w:val="004160BF"/>
    <w:rsid w:val="00417676"/>
    <w:rsid w:val="00420E4A"/>
    <w:rsid w:val="0042176A"/>
    <w:rsid w:val="004229E0"/>
    <w:rsid w:val="0042443E"/>
    <w:rsid w:val="00426B21"/>
    <w:rsid w:val="00430092"/>
    <w:rsid w:val="00430108"/>
    <w:rsid w:val="00431DCF"/>
    <w:rsid w:val="00434643"/>
    <w:rsid w:val="00434A32"/>
    <w:rsid w:val="00435CDE"/>
    <w:rsid w:val="004409BD"/>
    <w:rsid w:val="004419B5"/>
    <w:rsid w:val="00441C95"/>
    <w:rsid w:val="004421B3"/>
    <w:rsid w:val="0044424B"/>
    <w:rsid w:val="00445322"/>
    <w:rsid w:val="00445583"/>
    <w:rsid w:val="00446A6F"/>
    <w:rsid w:val="00446C01"/>
    <w:rsid w:val="00447F7A"/>
    <w:rsid w:val="00450112"/>
    <w:rsid w:val="004509C9"/>
    <w:rsid w:val="00452997"/>
    <w:rsid w:val="00454D79"/>
    <w:rsid w:val="00454FC5"/>
    <w:rsid w:val="004556A1"/>
    <w:rsid w:val="004608AB"/>
    <w:rsid w:val="00460B7E"/>
    <w:rsid w:val="00460FF3"/>
    <w:rsid w:val="00462CBE"/>
    <w:rsid w:val="00463BCD"/>
    <w:rsid w:val="00464889"/>
    <w:rsid w:val="00466178"/>
    <w:rsid w:val="0046640F"/>
    <w:rsid w:val="004674B5"/>
    <w:rsid w:val="004675F8"/>
    <w:rsid w:val="0046774A"/>
    <w:rsid w:val="004677D3"/>
    <w:rsid w:val="004705E2"/>
    <w:rsid w:val="00472CC9"/>
    <w:rsid w:val="0047379E"/>
    <w:rsid w:val="0047414F"/>
    <w:rsid w:val="00474200"/>
    <w:rsid w:val="00474963"/>
    <w:rsid w:val="00475447"/>
    <w:rsid w:val="00476DC8"/>
    <w:rsid w:val="0048440D"/>
    <w:rsid w:val="0048510D"/>
    <w:rsid w:val="004858E8"/>
    <w:rsid w:val="00486EE2"/>
    <w:rsid w:val="00487358"/>
    <w:rsid w:val="004900DD"/>
    <w:rsid w:val="004905EB"/>
    <w:rsid w:val="00490967"/>
    <w:rsid w:val="00492468"/>
    <w:rsid w:val="004974BC"/>
    <w:rsid w:val="00497B31"/>
    <w:rsid w:val="00497FA7"/>
    <w:rsid w:val="004A46E8"/>
    <w:rsid w:val="004A6077"/>
    <w:rsid w:val="004A613D"/>
    <w:rsid w:val="004A61A4"/>
    <w:rsid w:val="004B5357"/>
    <w:rsid w:val="004B536A"/>
    <w:rsid w:val="004B5EB3"/>
    <w:rsid w:val="004C0AB8"/>
    <w:rsid w:val="004C0D2B"/>
    <w:rsid w:val="004C1703"/>
    <w:rsid w:val="004C17CF"/>
    <w:rsid w:val="004C5B10"/>
    <w:rsid w:val="004D147F"/>
    <w:rsid w:val="004D2E24"/>
    <w:rsid w:val="004D2FF8"/>
    <w:rsid w:val="004D4622"/>
    <w:rsid w:val="004D47D2"/>
    <w:rsid w:val="004E21E5"/>
    <w:rsid w:val="004E5694"/>
    <w:rsid w:val="004E582A"/>
    <w:rsid w:val="004E7DBE"/>
    <w:rsid w:val="004F47AD"/>
    <w:rsid w:val="004F7B19"/>
    <w:rsid w:val="00502484"/>
    <w:rsid w:val="005025E8"/>
    <w:rsid w:val="00504B96"/>
    <w:rsid w:val="00511230"/>
    <w:rsid w:val="005126FE"/>
    <w:rsid w:val="00515B4C"/>
    <w:rsid w:val="005167F8"/>
    <w:rsid w:val="00517793"/>
    <w:rsid w:val="0052123E"/>
    <w:rsid w:val="00521ABD"/>
    <w:rsid w:val="005225F6"/>
    <w:rsid w:val="00523C77"/>
    <w:rsid w:val="00524FF3"/>
    <w:rsid w:val="00532645"/>
    <w:rsid w:val="005336BC"/>
    <w:rsid w:val="00534113"/>
    <w:rsid w:val="0053561B"/>
    <w:rsid w:val="00535CA0"/>
    <w:rsid w:val="0053632F"/>
    <w:rsid w:val="00537823"/>
    <w:rsid w:val="0054084E"/>
    <w:rsid w:val="00541C82"/>
    <w:rsid w:val="00544902"/>
    <w:rsid w:val="0055069E"/>
    <w:rsid w:val="0055080B"/>
    <w:rsid w:val="00550B83"/>
    <w:rsid w:val="00552C88"/>
    <w:rsid w:val="00553624"/>
    <w:rsid w:val="00553C76"/>
    <w:rsid w:val="0055453A"/>
    <w:rsid w:val="00557042"/>
    <w:rsid w:val="00563887"/>
    <w:rsid w:val="00564CF1"/>
    <w:rsid w:val="005658F2"/>
    <w:rsid w:val="005674CB"/>
    <w:rsid w:val="00567CC7"/>
    <w:rsid w:val="0057265B"/>
    <w:rsid w:val="005732CD"/>
    <w:rsid w:val="00575053"/>
    <w:rsid w:val="005773F5"/>
    <w:rsid w:val="00577C06"/>
    <w:rsid w:val="00581B2D"/>
    <w:rsid w:val="005849BD"/>
    <w:rsid w:val="005852E5"/>
    <w:rsid w:val="005857A2"/>
    <w:rsid w:val="00586CE0"/>
    <w:rsid w:val="00590876"/>
    <w:rsid w:val="00590CCA"/>
    <w:rsid w:val="00591D45"/>
    <w:rsid w:val="00595799"/>
    <w:rsid w:val="00596833"/>
    <w:rsid w:val="0059725D"/>
    <w:rsid w:val="0059736D"/>
    <w:rsid w:val="00597A17"/>
    <w:rsid w:val="005A1475"/>
    <w:rsid w:val="005A14AB"/>
    <w:rsid w:val="005A2B8A"/>
    <w:rsid w:val="005A33DD"/>
    <w:rsid w:val="005A4B05"/>
    <w:rsid w:val="005A792A"/>
    <w:rsid w:val="005B22E2"/>
    <w:rsid w:val="005B53B2"/>
    <w:rsid w:val="005C18F6"/>
    <w:rsid w:val="005C1ADE"/>
    <w:rsid w:val="005D13AD"/>
    <w:rsid w:val="005D258F"/>
    <w:rsid w:val="005D385E"/>
    <w:rsid w:val="005D7575"/>
    <w:rsid w:val="005E1B2B"/>
    <w:rsid w:val="005E3F1C"/>
    <w:rsid w:val="005E5CB9"/>
    <w:rsid w:val="005E6816"/>
    <w:rsid w:val="005F1825"/>
    <w:rsid w:val="005F32D8"/>
    <w:rsid w:val="005F5752"/>
    <w:rsid w:val="005F6E95"/>
    <w:rsid w:val="005F77C7"/>
    <w:rsid w:val="00602A4E"/>
    <w:rsid w:val="00607402"/>
    <w:rsid w:val="00610152"/>
    <w:rsid w:val="0061040B"/>
    <w:rsid w:val="00613D31"/>
    <w:rsid w:val="00613E0D"/>
    <w:rsid w:val="00615FCF"/>
    <w:rsid w:val="0061607F"/>
    <w:rsid w:val="00617552"/>
    <w:rsid w:val="00620A20"/>
    <w:rsid w:val="0062173A"/>
    <w:rsid w:val="006247EF"/>
    <w:rsid w:val="0062575E"/>
    <w:rsid w:val="00626BE9"/>
    <w:rsid w:val="006271B5"/>
    <w:rsid w:val="0063248B"/>
    <w:rsid w:val="00634173"/>
    <w:rsid w:val="00634591"/>
    <w:rsid w:val="006364C7"/>
    <w:rsid w:val="006406D3"/>
    <w:rsid w:val="00642D3E"/>
    <w:rsid w:val="00644923"/>
    <w:rsid w:val="006508C4"/>
    <w:rsid w:val="00650B61"/>
    <w:rsid w:val="006518EF"/>
    <w:rsid w:val="00651C90"/>
    <w:rsid w:val="00654449"/>
    <w:rsid w:val="00654761"/>
    <w:rsid w:val="00655D60"/>
    <w:rsid w:val="006560C1"/>
    <w:rsid w:val="006579AD"/>
    <w:rsid w:val="00660B1B"/>
    <w:rsid w:val="0066133D"/>
    <w:rsid w:val="00662AB9"/>
    <w:rsid w:val="00663185"/>
    <w:rsid w:val="00664BC4"/>
    <w:rsid w:val="00664F2A"/>
    <w:rsid w:val="006653E4"/>
    <w:rsid w:val="0066617E"/>
    <w:rsid w:val="00666FD9"/>
    <w:rsid w:val="00667FEE"/>
    <w:rsid w:val="0067058E"/>
    <w:rsid w:val="006718EE"/>
    <w:rsid w:val="00671B31"/>
    <w:rsid w:val="00673817"/>
    <w:rsid w:val="00674E05"/>
    <w:rsid w:val="006758C6"/>
    <w:rsid w:val="0067725D"/>
    <w:rsid w:val="006777ED"/>
    <w:rsid w:val="006808B1"/>
    <w:rsid w:val="00682B1C"/>
    <w:rsid w:val="00684709"/>
    <w:rsid w:val="00685DE5"/>
    <w:rsid w:val="0068696D"/>
    <w:rsid w:val="00691D04"/>
    <w:rsid w:val="006956F0"/>
    <w:rsid w:val="006A10AD"/>
    <w:rsid w:val="006A1D53"/>
    <w:rsid w:val="006A3942"/>
    <w:rsid w:val="006A6424"/>
    <w:rsid w:val="006A6B1A"/>
    <w:rsid w:val="006A7EB2"/>
    <w:rsid w:val="006B1227"/>
    <w:rsid w:val="006B2E9D"/>
    <w:rsid w:val="006B42B7"/>
    <w:rsid w:val="006B5997"/>
    <w:rsid w:val="006B760B"/>
    <w:rsid w:val="006C035E"/>
    <w:rsid w:val="006C0B21"/>
    <w:rsid w:val="006C1B88"/>
    <w:rsid w:val="006C3DD7"/>
    <w:rsid w:val="006D259F"/>
    <w:rsid w:val="006D4362"/>
    <w:rsid w:val="006D7370"/>
    <w:rsid w:val="006D7FCA"/>
    <w:rsid w:val="006E251A"/>
    <w:rsid w:val="006E26EB"/>
    <w:rsid w:val="006E474C"/>
    <w:rsid w:val="006F2FB0"/>
    <w:rsid w:val="006F3AD4"/>
    <w:rsid w:val="006F444D"/>
    <w:rsid w:val="006F4F64"/>
    <w:rsid w:val="006F5241"/>
    <w:rsid w:val="006F5E71"/>
    <w:rsid w:val="006F7AC8"/>
    <w:rsid w:val="00701EE2"/>
    <w:rsid w:val="0070317A"/>
    <w:rsid w:val="00705BEA"/>
    <w:rsid w:val="00706F65"/>
    <w:rsid w:val="00712663"/>
    <w:rsid w:val="007140FD"/>
    <w:rsid w:val="0071633A"/>
    <w:rsid w:val="007178D2"/>
    <w:rsid w:val="007201B2"/>
    <w:rsid w:val="00726381"/>
    <w:rsid w:val="00727DE5"/>
    <w:rsid w:val="00731B06"/>
    <w:rsid w:val="007347C1"/>
    <w:rsid w:val="00735FB6"/>
    <w:rsid w:val="007377B8"/>
    <w:rsid w:val="00742BAA"/>
    <w:rsid w:val="00745559"/>
    <w:rsid w:val="00745986"/>
    <w:rsid w:val="00752909"/>
    <w:rsid w:val="00753993"/>
    <w:rsid w:val="007576B1"/>
    <w:rsid w:val="00760076"/>
    <w:rsid w:val="007616BE"/>
    <w:rsid w:val="00761FAF"/>
    <w:rsid w:val="007625A8"/>
    <w:rsid w:val="00762B6E"/>
    <w:rsid w:val="007677BE"/>
    <w:rsid w:val="00770E58"/>
    <w:rsid w:val="007737F4"/>
    <w:rsid w:val="00774823"/>
    <w:rsid w:val="0077540D"/>
    <w:rsid w:val="007769B4"/>
    <w:rsid w:val="007771BF"/>
    <w:rsid w:val="007811D8"/>
    <w:rsid w:val="007831C1"/>
    <w:rsid w:val="00784962"/>
    <w:rsid w:val="00785AEC"/>
    <w:rsid w:val="00785B40"/>
    <w:rsid w:val="00787DC6"/>
    <w:rsid w:val="007933DD"/>
    <w:rsid w:val="007940DB"/>
    <w:rsid w:val="00796612"/>
    <w:rsid w:val="00796E60"/>
    <w:rsid w:val="007A0D9B"/>
    <w:rsid w:val="007A0F6B"/>
    <w:rsid w:val="007A5978"/>
    <w:rsid w:val="007A5D95"/>
    <w:rsid w:val="007A65B9"/>
    <w:rsid w:val="007B0551"/>
    <w:rsid w:val="007B417B"/>
    <w:rsid w:val="007B6503"/>
    <w:rsid w:val="007B6AE8"/>
    <w:rsid w:val="007B7F44"/>
    <w:rsid w:val="007C2019"/>
    <w:rsid w:val="007C489D"/>
    <w:rsid w:val="007C5BD0"/>
    <w:rsid w:val="007C726D"/>
    <w:rsid w:val="007C73E9"/>
    <w:rsid w:val="007D0CE0"/>
    <w:rsid w:val="007D533E"/>
    <w:rsid w:val="007D70B9"/>
    <w:rsid w:val="007D797E"/>
    <w:rsid w:val="007D7B3E"/>
    <w:rsid w:val="007E0330"/>
    <w:rsid w:val="007E1479"/>
    <w:rsid w:val="007E409A"/>
    <w:rsid w:val="007E78D7"/>
    <w:rsid w:val="007F2596"/>
    <w:rsid w:val="007F3992"/>
    <w:rsid w:val="007F4071"/>
    <w:rsid w:val="00800799"/>
    <w:rsid w:val="00802260"/>
    <w:rsid w:val="00803360"/>
    <w:rsid w:val="0080689E"/>
    <w:rsid w:val="008072AB"/>
    <w:rsid w:val="00807880"/>
    <w:rsid w:val="00812636"/>
    <w:rsid w:val="008140F3"/>
    <w:rsid w:val="00814BBB"/>
    <w:rsid w:val="00815F11"/>
    <w:rsid w:val="00820FE0"/>
    <w:rsid w:val="008213D6"/>
    <w:rsid w:val="00821658"/>
    <w:rsid w:val="0082445C"/>
    <w:rsid w:val="00827F4D"/>
    <w:rsid w:val="0083518D"/>
    <w:rsid w:val="008359BA"/>
    <w:rsid w:val="00836FE0"/>
    <w:rsid w:val="008422CD"/>
    <w:rsid w:val="00843950"/>
    <w:rsid w:val="008466D1"/>
    <w:rsid w:val="00846A5A"/>
    <w:rsid w:val="00847F5B"/>
    <w:rsid w:val="0085016B"/>
    <w:rsid w:val="008502A9"/>
    <w:rsid w:val="00850A05"/>
    <w:rsid w:val="00850B7A"/>
    <w:rsid w:val="00862B5E"/>
    <w:rsid w:val="00864F9D"/>
    <w:rsid w:val="0086514B"/>
    <w:rsid w:val="0086704D"/>
    <w:rsid w:val="00870104"/>
    <w:rsid w:val="00870265"/>
    <w:rsid w:val="008729AE"/>
    <w:rsid w:val="00874F0F"/>
    <w:rsid w:val="00877314"/>
    <w:rsid w:val="0088183B"/>
    <w:rsid w:val="008854F7"/>
    <w:rsid w:val="00885C5A"/>
    <w:rsid w:val="00885D65"/>
    <w:rsid w:val="0089068F"/>
    <w:rsid w:val="0089168D"/>
    <w:rsid w:val="0089172A"/>
    <w:rsid w:val="008917C4"/>
    <w:rsid w:val="008919AF"/>
    <w:rsid w:val="00894DD8"/>
    <w:rsid w:val="00897CE1"/>
    <w:rsid w:val="008A3A76"/>
    <w:rsid w:val="008A40F8"/>
    <w:rsid w:val="008A4386"/>
    <w:rsid w:val="008A51A7"/>
    <w:rsid w:val="008A72A2"/>
    <w:rsid w:val="008B1E3D"/>
    <w:rsid w:val="008B4C53"/>
    <w:rsid w:val="008B6ABD"/>
    <w:rsid w:val="008B6C01"/>
    <w:rsid w:val="008C052F"/>
    <w:rsid w:val="008C26F0"/>
    <w:rsid w:val="008C27C7"/>
    <w:rsid w:val="008C6F1E"/>
    <w:rsid w:val="008D1931"/>
    <w:rsid w:val="008D1EA0"/>
    <w:rsid w:val="008D35B7"/>
    <w:rsid w:val="008D3A50"/>
    <w:rsid w:val="008D5551"/>
    <w:rsid w:val="008D5E51"/>
    <w:rsid w:val="008D63ED"/>
    <w:rsid w:val="008E2A1C"/>
    <w:rsid w:val="008E4818"/>
    <w:rsid w:val="008E4A92"/>
    <w:rsid w:val="008E579B"/>
    <w:rsid w:val="008E693A"/>
    <w:rsid w:val="008F64C5"/>
    <w:rsid w:val="008F74D5"/>
    <w:rsid w:val="00901065"/>
    <w:rsid w:val="009016AE"/>
    <w:rsid w:val="0090377A"/>
    <w:rsid w:val="00904D4A"/>
    <w:rsid w:val="00907029"/>
    <w:rsid w:val="00907DE0"/>
    <w:rsid w:val="0091065F"/>
    <w:rsid w:val="0091243C"/>
    <w:rsid w:val="009136ED"/>
    <w:rsid w:val="00913955"/>
    <w:rsid w:val="00914151"/>
    <w:rsid w:val="00915C5B"/>
    <w:rsid w:val="00921CBA"/>
    <w:rsid w:val="00921DC3"/>
    <w:rsid w:val="0093091C"/>
    <w:rsid w:val="0093420A"/>
    <w:rsid w:val="009346F5"/>
    <w:rsid w:val="00934FF5"/>
    <w:rsid w:val="00935AB9"/>
    <w:rsid w:val="00935F11"/>
    <w:rsid w:val="00936591"/>
    <w:rsid w:val="00940A89"/>
    <w:rsid w:val="00940C1E"/>
    <w:rsid w:val="00942319"/>
    <w:rsid w:val="0094380B"/>
    <w:rsid w:val="00943A68"/>
    <w:rsid w:val="00944016"/>
    <w:rsid w:val="009449E3"/>
    <w:rsid w:val="00947661"/>
    <w:rsid w:val="00953811"/>
    <w:rsid w:val="00955334"/>
    <w:rsid w:val="00957666"/>
    <w:rsid w:val="009607F0"/>
    <w:rsid w:val="0096199F"/>
    <w:rsid w:val="0096208D"/>
    <w:rsid w:val="009620AD"/>
    <w:rsid w:val="00962C9A"/>
    <w:rsid w:val="0096349C"/>
    <w:rsid w:val="00964EB4"/>
    <w:rsid w:val="009660AC"/>
    <w:rsid w:val="00966B10"/>
    <w:rsid w:val="00970D17"/>
    <w:rsid w:val="00975276"/>
    <w:rsid w:val="00975BD5"/>
    <w:rsid w:val="00976392"/>
    <w:rsid w:val="009765FD"/>
    <w:rsid w:val="00980D94"/>
    <w:rsid w:val="00980DE5"/>
    <w:rsid w:val="0098232A"/>
    <w:rsid w:val="00986F5A"/>
    <w:rsid w:val="009876BE"/>
    <w:rsid w:val="00991134"/>
    <w:rsid w:val="0099134B"/>
    <w:rsid w:val="00992A5E"/>
    <w:rsid w:val="009935BA"/>
    <w:rsid w:val="00993B22"/>
    <w:rsid w:val="00993DF2"/>
    <w:rsid w:val="009966F7"/>
    <w:rsid w:val="009967E2"/>
    <w:rsid w:val="009A07DB"/>
    <w:rsid w:val="009A197A"/>
    <w:rsid w:val="009A4830"/>
    <w:rsid w:val="009A5292"/>
    <w:rsid w:val="009A641E"/>
    <w:rsid w:val="009A6492"/>
    <w:rsid w:val="009A7916"/>
    <w:rsid w:val="009B254E"/>
    <w:rsid w:val="009B440C"/>
    <w:rsid w:val="009B497D"/>
    <w:rsid w:val="009B58C2"/>
    <w:rsid w:val="009B729C"/>
    <w:rsid w:val="009C21C8"/>
    <w:rsid w:val="009C7BCC"/>
    <w:rsid w:val="009D1266"/>
    <w:rsid w:val="009D167A"/>
    <w:rsid w:val="009D4295"/>
    <w:rsid w:val="009D5B52"/>
    <w:rsid w:val="009E1F08"/>
    <w:rsid w:val="009E2BC7"/>
    <w:rsid w:val="009E3C54"/>
    <w:rsid w:val="009F015C"/>
    <w:rsid w:val="009F24C5"/>
    <w:rsid w:val="009F6BA9"/>
    <w:rsid w:val="009F6F9B"/>
    <w:rsid w:val="00A027CC"/>
    <w:rsid w:val="00A03291"/>
    <w:rsid w:val="00A07AFA"/>
    <w:rsid w:val="00A12BB9"/>
    <w:rsid w:val="00A12D90"/>
    <w:rsid w:val="00A12E17"/>
    <w:rsid w:val="00A12F48"/>
    <w:rsid w:val="00A1425E"/>
    <w:rsid w:val="00A14AEC"/>
    <w:rsid w:val="00A14EB8"/>
    <w:rsid w:val="00A1550B"/>
    <w:rsid w:val="00A15A15"/>
    <w:rsid w:val="00A17A3B"/>
    <w:rsid w:val="00A20BBC"/>
    <w:rsid w:val="00A22578"/>
    <w:rsid w:val="00A22588"/>
    <w:rsid w:val="00A22ACE"/>
    <w:rsid w:val="00A22F23"/>
    <w:rsid w:val="00A24227"/>
    <w:rsid w:val="00A27F47"/>
    <w:rsid w:val="00A3411E"/>
    <w:rsid w:val="00A361A1"/>
    <w:rsid w:val="00A37A41"/>
    <w:rsid w:val="00A37DEC"/>
    <w:rsid w:val="00A4027A"/>
    <w:rsid w:val="00A40E2C"/>
    <w:rsid w:val="00A435FA"/>
    <w:rsid w:val="00A457B2"/>
    <w:rsid w:val="00A4609B"/>
    <w:rsid w:val="00A46C3E"/>
    <w:rsid w:val="00A52FD2"/>
    <w:rsid w:val="00A54C34"/>
    <w:rsid w:val="00A56A36"/>
    <w:rsid w:val="00A651E0"/>
    <w:rsid w:val="00A6712B"/>
    <w:rsid w:val="00A67653"/>
    <w:rsid w:val="00A70063"/>
    <w:rsid w:val="00A70E32"/>
    <w:rsid w:val="00A7275B"/>
    <w:rsid w:val="00A75346"/>
    <w:rsid w:val="00A754A8"/>
    <w:rsid w:val="00A81B76"/>
    <w:rsid w:val="00A81E5B"/>
    <w:rsid w:val="00A90B75"/>
    <w:rsid w:val="00A9136C"/>
    <w:rsid w:val="00A91772"/>
    <w:rsid w:val="00A91CA2"/>
    <w:rsid w:val="00A96504"/>
    <w:rsid w:val="00A9782F"/>
    <w:rsid w:val="00A97E98"/>
    <w:rsid w:val="00AA096E"/>
    <w:rsid w:val="00AA23F1"/>
    <w:rsid w:val="00AA25C0"/>
    <w:rsid w:val="00AA77FE"/>
    <w:rsid w:val="00AA7EFD"/>
    <w:rsid w:val="00AB08B4"/>
    <w:rsid w:val="00AB2017"/>
    <w:rsid w:val="00AB4044"/>
    <w:rsid w:val="00AB6725"/>
    <w:rsid w:val="00AB69A2"/>
    <w:rsid w:val="00AB7A4B"/>
    <w:rsid w:val="00AB7F23"/>
    <w:rsid w:val="00AC3F12"/>
    <w:rsid w:val="00AC5AF2"/>
    <w:rsid w:val="00AC7FEA"/>
    <w:rsid w:val="00AD5F3B"/>
    <w:rsid w:val="00AE23F5"/>
    <w:rsid w:val="00AE3868"/>
    <w:rsid w:val="00AE3BEF"/>
    <w:rsid w:val="00AE4F2B"/>
    <w:rsid w:val="00AE69BB"/>
    <w:rsid w:val="00AF0660"/>
    <w:rsid w:val="00AF2457"/>
    <w:rsid w:val="00AF5AED"/>
    <w:rsid w:val="00AF67AD"/>
    <w:rsid w:val="00B00745"/>
    <w:rsid w:val="00B02293"/>
    <w:rsid w:val="00B047C4"/>
    <w:rsid w:val="00B04D0E"/>
    <w:rsid w:val="00B04E00"/>
    <w:rsid w:val="00B05074"/>
    <w:rsid w:val="00B05327"/>
    <w:rsid w:val="00B05AE8"/>
    <w:rsid w:val="00B06057"/>
    <w:rsid w:val="00B116FE"/>
    <w:rsid w:val="00B11826"/>
    <w:rsid w:val="00B13008"/>
    <w:rsid w:val="00B1448F"/>
    <w:rsid w:val="00B14FCE"/>
    <w:rsid w:val="00B17358"/>
    <w:rsid w:val="00B17F6C"/>
    <w:rsid w:val="00B2230B"/>
    <w:rsid w:val="00B229A2"/>
    <w:rsid w:val="00B2609C"/>
    <w:rsid w:val="00B2713E"/>
    <w:rsid w:val="00B2797C"/>
    <w:rsid w:val="00B31AC9"/>
    <w:rsid w:val="00B3341A"/>
    <w:rsid w:val="00B33ED7"/>
    <w:rsid w:val="00B34027"/>
    <w:rsid w:val="00B35D4B"/>
    <w:rsid w:val="00B3771B"/>
    <w:rsid w:val="00B40B7C"/>
    <w:rsid w:val="00B43BD7"/>
    <w:rsid w:val="00B44CB2"/>
    <w:rsid w:val="00B44DCB"/>
    <w:rsid w:val="00B47110"/>
    <w:rsid w:val="00B471AF"/>
    <w:rsid w:val="00B47D06"/>
    <w:rsid w:val="00B5007C"/>
    <w:rsid w:val="00B5068B"/>
    <w:rsid w:val="00B50A38"/>
    <w:rsid w:val="00B51901"/>
    <w:rsid w:val="00B529C9"/>
    <w:rsid w:val="00B530AC"/>
    <w:rsid w:val="00B530F8"/>
    <w:rsid w:val="00B539B9"/>
    <w:rsid w:val="00B578D9"/>
    <w:rsid w:val="00B6159C"/>
    <w:rsid w:val="00B61D62"/>
    <w:rsid w:val="00B652D5"/>
    <w:rsid w:val="00B660AD"/>
    <w:rsid w:val="00B675C4"/>
    <w:rsid w:val="00B675F7"/>
    <w:rsid w:val="00B7321E"/>
    <w:rsid w:val="00B747B9"/>
    <w:rsid w:val="00B76975"/>
    <w:rsid w:val="00B8246A"/>
    <w:rsid w:val="00B82CE2"/>
    <w:rsid w:val="00B9223B"/>
    <w:rsid w:val="00B94A9F"/>
    <w:rsid w:val="00B9542A"/>
    <w:rsid w:val="00BA11D1"/>
    <w:rsid w:val="00BA1548"/>
    <w:rsid w:val="00BA16DE"/>
    <w:rsid w:val="00BA31C0"/>
    <w:rsid w:val="00BA350D"/>
    <w:rsid w:val="00BA63AD"/>
    <w:rsid w:val="00BA6D90"/>
    <w:rsid w:val="00BA6F4D"/>
    <w:rsid w:val="00BA760E"/>
    <w:rsid w:val="00BB12A9"/>
    <w:rsid w:val="00BB2020"/>
    <w:rsid w:val="00BB4229"/>
    <w:rsid w:val="00BB5467"/>
    <w:rsid w:val="00BB65EF"/>
    <w:rsid w:val="00BC12E4"/>
    <w:rsid w:val="00BC6308"/>
    <w:rsid w:val="00BD203F"/>
    <w:rsid w:val="00BD236E"/>
    <w:rsid w:val="00BD2AB2"/>
    <w:rsid w:val="00BD301F"/>
    <w:rsid w:val="00BD4CC1"/>
    <w:rsid w:val="00BD567F"/>
    <w:rsid w:val="00BE13A4"/>
    <w:rsid w:val="00BE16F8"/>
    <w:rsid w:val="00BE1FE2"/>
    <w:rsid w:val="00BE296D"/>
    <w:rsid w:val="00BE51CF"/>
    <w:rsid w:val="00BE63CF"/>
    <w:rsid w:val="00BF1ECB"/>
    <w:rsid w:val="00BF7666"/>
    <w:rsid w:val="00C01369"/>
    <w:rsid w:val="00C01D5B"/>
    <w:rsid w:val="00C025AB"/>
    <w:rsid w:val="00C02735"/>
    <w:rsid w:val="00C02E96"/>
    <w:rsid w:val="00C03DD9"/>
    <w:rsid w:val="00C04603"/>
    <w:rsid w:val="00C04BF5"/>
    <w:rsid w:val="00C07A3B"/>
    <w:rsid w:val="00C10156"/>
    <w:rsid w:val="00C103FA"/>
    <w:rsid w:val="00C10756"/>
    <w:rsid w:val="00C10A5A"/>
    <w:rsid w:val="00C112AB"/>
    <w:rsid w:val="00C173E1"/>
    <w:rsid w:val="00C20A2A"/>
    <w:rsid w:val="00C216DF"/>
    <w:rsid w:val="00C21763"/>
    <w:rsid w:val="00C242CE"/>
    <w:rsid w:val="00C25327"/>
    <w:rsid w:val="00C265E9"/>
    <w:rsid w:val="00C3239F"/>
    <w:rsid w:val="00C327B7"/>
    <w:rsid w:val="00C32C7E"/>
    <w:rsid w:val="00C330ED"/>
    <w:rsid w:val="00C332A1"/>
    <w:rsid w:val="00C33CA9"/>
    <w:rsid w:val="00C34084"/>
    <w:rsid w:val="00C349AB"/>
    <w:rsid w:val="00C34D16"/>
    <w:rsid w:val="00C37AD9"/>
    <w:rsid w:val="00C402F5"/>
    <w:rsid w:val="00C40A02"/>
    <w:rsid w:val="00C43165"/>
    <w:rsid w:val="00C43829"/>
    <w:rsid w:val="00C4423A"/>
    <w:rsid w:val="00C503BB"/>
    <w:rsid w:val="00C52C66"/>
    <w:rsid w:val="00C53DCF"/>
    <w:rsid w:val="00C5596A"/>
    <w:rsid w:val="00C575E5"/>
    <w:rsid w:val="00C6069F"/>
    <w:rsid w:val="00C63984"/>
    <w:rsid w:val="00C64319"/>
    <w:rsid w:val="00C643BB"/>
    <w:rsid w:val="00C65921"/>
    <w:rsid w:val="00C669DD"/>
    <w:rsid w:val="00C70325"/>
    <w:rsid w:val="00C71F94"/>
    <w:rsid w:val="00C74240"/>
    <w:rsid w:val="00C7430F"/>
    <w:rsid w:val="00C76F99"/>
    <w:rsid w:val="00C823D3"/>
    <w:rsid w:val="00C82E6C"/>
    <w:rsid w:val="00C858E4"/>
    <w:rsid w:val="00C85C50"/>
    <w:rsid w:val="00C911D4"/>
    <w:rsid w:val="00C949BF"/>
    <w:rsid w:val="00C96F30"/>
    <w:rsid w:val="00CA1161"/>
    <w:rsid w:val="00CA1238"/>
    <w:rsid w:val="00CA20DB"/>
    <w:rsid w:val="00CA4AAB"/>
    <w:rsid w:val="00CA53B5"/>
    <w:rsid w:val="00CA58A0"/>
    <w:rsid w:val="00CA616B"/>
    <w:rsid w:val="00CA79F9"/>
    <w:rsid w:val="00CB0912"/>
    <w:rsid w:val="00CB094D"/>
    <w:rsid w:val="00CB1DFC"/>
    <w:rsid w:val="00CB2FEB"/>
    <w:rsid w:val="00CB4EE6"/>
    <w:rsid w:val="00CB5827"/>
    <w:rsid w:val="00CB7A97"/>
    <w:rsid w:val="00CB7EF6"/>
    <w:rsid w:val="00CB7F1F"/>
    <w:rsid w:val="00CC237C"/>
    <w:rsid w:val="00CC338D"/>
    <w:rsid w:val="00CC3716"/>
    <w:rsid w:val="00CC4CA7"/>
    <w:rsid w:val="00CD0DD6"/>
    <w:rsid w:val="00CD2DE6"/>
    <w:rsid w:val="00CD31D8"/>
    <w:rsid w:val="00CD3E6B"/>
    <w:rsid w:val="00CE0BD9"/>
    <w:rsid w:val="00CE3F3E"/>
    <w:rsid w:val="00CE4127"/>
    <w:rsid w:val="00CE696A"/>
    <w:rsid w:val="00CE6EB1"/>
    <w:rsid w:val="00CE72FD"/>
    <w:rsid w:val="00CF0A8A"/>
    <w:rsid w:val="00CF17B8"/>
    <w:rsid w:val="00CF215B"/>
    <w:rsid w:val="00CF2509"/>
    <w:rsid w:val="00CF25DC"/>
    <w:rsid w:val="00CF29C6"/>
    <w:rsid w:val="00CF33E9"/>
    <w:rsid w:val="00CF3AB5"/>
    <w:rsid w:val="00CF5500"/>
    <w:rsid w:val="00CF70AC"/>
    <w:rsid w:val="00D01431"/>
    <w:rsid w:val="00D01583"/>
    <w:rsid w:val="00D03C75"/>
    <w:rsid w:val="00D0727F"/>
    <w:rsid w:val="00D12988"/>
    <w:rsid w:val="00D14FF5"/>
    <w:rsid w:val="00D169B8"/>
    <w:rsid w:val="00D20B68"/>
    <w:rsid w:val="00D21952"/>
    <w:rsid w:val="00D2478C"/>
    <w:rsid w:val="00D25D2D"/>
    <w:rsid w:val="00D26F3A"/>
    <w:rsid w:val="00D27DB9"/>
    <w:rsid w:val="00D36E45"/>
    <w:rsid w:val="00D40BBB"/>
    <w:rsid w:val="00D44977"/>
    <w:rsid w:val="00D502F9"/>
    <w:rsid w:val="00D50D16"/>
    <w:rsid w:val="00D55990"/>
    <w:rsid w:val="00D5755A"/>
    <w:rsid w:val="00D5772F"/>
    <w:rsid w:val="00D62EBF"/>
    <w:rsid w:val="00D645EE"/>
    <w:rsid w:val="00D64E31"/>
    <w:rsid w:val="00D64EE2"/>
    <w:rsid w:val="00D65FD9"/>
    <w:rsid w:val="00D66F12"/>
    <w:rsid w:val="00D705A3"/>
    <w:rsid w:val="00D708E1"/>
    <w:rsid w:val="00D71251"/>
    <w:rsid w:val="00D71934"/>
    <w:rsid w:val="00D72DAF"/>
    <w:rsid w:val="00D74734"/>
    <w:rsid w:val="00D74882"/>
    <w:rsid w:val="00D755BE"/>
    <w:rsid w:val="00D76312"/>
    <w:rsid w:val="00D76AC3"/>
    <w:rsid w:val="00D82047"/>
    <w:rsid w:val="00D82653"/>
    <w:rsid w:val="00D845B1"/>
    <w:rsid w:val="00D86407"/>
    <w:rsid w:val="00D92835"/>
    <w:rsid w:val="00D933EF"/>
    <w:rsid w:val="00D93972"/>
    <w:rsid w:val="00DA0414"/>
    <w:rsid w:val="00DA27D0"/>
    <w:rsid w:val="00DA3367"/>
    <w:rsid w:val="00DA3828"/>
    <w:rsid w:val="00DA3F72"/>
    <w:rsid w:val="00DA53FC"/>
    <w:rsid w:val="00DB4C04"/>
    <w:rsid w:val="00DB6DDA"/>
    <w:rsid w:val="00DC1CD9"/>
    <w:rsid w:val="00DC2505"/>
    <w:rsid w:val="00DC2901"/>
    <w:rsid w:val="00DC2C4F"/>
    <w:rsid w:val="00DD02FD"/>
    <w:rsid w:val="00DD06C4"/>
    <w:rsid w:val="00DD1ABC"/>
    <w:rsid w:val="00DD2ECB"/>
    <w:rsid w:val="00DD44F7"/>
    <w:rsid w:val="00DD55C9"/>
    <w:rsid w:val="00DD5F05"/>
    <w:rsid w:val="00DD63C4"/>
    <w:rsid w:val="00DD64A9"/>
    <w:rsid w:val="00DD739D"/>
    <w:rsid w:val="00DE09D9"/>
    <w:rsid w:val="00DE09DD"/>
    <w:rsid w:val="00DE25D9"/>
    <w:rsid w:val="00DE2C2B"/>
    <w:rsid w:val="00DE7BFD"/>
    <w:rsid w:val="00DF0FE8"/>
    <w:rsid w:val="00DF15EF"/>
    <w:rsid w:val="00DF4BB6"/>
    <w:rsid w:val="00E03F4E"/>
    <w:rsid w:val="00E06BDA"/>
    <w:rsid w:val="00E07B0D"/>
    <w:rsid w:val="00E105C5"/>
    <w:rsid w:val="00E10DD8"/>
    <w:rsid w:val="00E11190"/>
    <w:rsid w:val="00E1263A"/>
    <w:rsid w:val="00E14570"/>
    <w:rsid w:val="00E14DEB"/>
    <w:rsid w:val="00E15CB5"/>
    <w:rsid w:val="00E16C13"/>
    <w:rsid w:val="00E17120"/>
    <w:rsid w:val="00E17233"/>
    <w:rsid w:val="00E176E5"/>
    <w:rsid w:val="00E2265A"/>
    <w:rsid w:val="00E2517C"/>
    <w:rsid w:val="00E26DA7"/>
    <w:rsid w:val="00E35558"/>
    <w:rsid w:val="00E3580D"/>
    <w:rsid w:val="00E35EC5"/>
    <w:rsid w:val="00E41728"/>
    <w:rsid w:val="00E430C3"/>
    <w:rsid w:val="00E4349E"/>
    <w:rsid w:val="00E43A9D"/>
    <w:rsid w:val="00E442F1"/>
    <w:rsid w:val="00E469EC"/>
    <w:rsid w:val="00E51006"/>
    <w:rsid w:val="00E526DE"/>
    <w:rsid w:val="00E53868"/>
    <w:rsid w:val="00E541D5"/>
    <w:rsid w:val="00E608AA"/>
    <w:rsid w:val="00E62F90"/>
    <w:rsid w:val="00E64D42"/>
    <w:rsid w:val="00E671AD"/>
    <w:rsid w:val="00E67A73"/>
    <w:rsid w:val="00E67B2B"/>
    <w:rsid w:val="00E7302B"/>
    <w:rsid w:val="00E73C1D"/>
    <w:rsid w:val="00E750F2"/>
    <w:rsid w:val="00E755AC"/>
    <w:rsid w:val="00E772B8"/>
    <w:rsid w:val="00E81506"/>
    <w:rsid w:val="00E82054"/>
    <w:rsid w:val="00E8234D"/>
    <w:rsid w:val="00E83B47"/>
    <w:rsid w:val="00E85383"/>
    <w:rsid w:val="00E85A19"/>
    <w:rsid w:val="00E85E56"/>
    <w:rsid w:val="00E86121"/>
    <w:rsid w:val="00E87E4E"/>
    <w:rsid w:val="00E920A2"/>
    <w:rsid w:val="00E942B2"/>
    <w:rsid w:val="00E94A66"/>
    <w:rsid w:val="00E94EEC"/>
    <w:rsid w:val="00E96019"/>
    <w:rsid w:val="00EA058F"/>
    <w:rsid w:val="00EA0A71"/>
    <w:rsid w:val="00EA2844"/>
    <w:rsid w:val="00EA2C7D"/>
    <w:rsid w:val="00EA2CED"/>
    <w:rsid w:val="00EA3B59"/>
    <w:rsid w:val="00EB0793"/>
    <w:rsid w:val="00EB1EA6"/>
    <w:rsid w:val="00EB51C4"/>
    <w:rsid w:val="00EB6788"/>
    <w:rsid w:val="00EB7491"/>
    <w:rsid w:val="00EB7D8D"/>
    <w:rsid w:val="00EC001A"/>
    <w:rsid w:val="00EC1A7B"/>
    <w:rsid w:val="00EC27A5"/>
    <w:rsid w:val="00EC3FF0"/>
    <w:rsid w:val="00EC537E"/>
    <w:rsid w:val="00EC5BC5"/>
    <w:rsid w:val="00EC6D96"/>
    <w:rsid w:val="00EC7187"/>
    <w:rsid w:val="00ED046B"/>
    <w:rsid w:val="00ED1154"/>
    <w:rsid w:val="00ED5806"/>
    <w:rsid w:val="00ED6192"/>
    <w:rsid w:val="00ED7964"/>
    <w:rsid w:val="00EE277A"/>
    <w:rsid w:val="00EE692D"/>
    <w:rsid w:val="00EE7753"/>
    <w:rsid w:val="00EF08DE"/>
    <w:rsid w:val="00EF0CE9"/>
    <w:rsid w:val="00EF0D6C"/>
    <w:rsid w:val="00EF1744"/>
    <w:rsid w:val="00EF3F7A"/>
    <w:rsid w:val="00EF48C6"/>
    <w:rsid w:val="00EF67D7"/>
    <w:rsid w:val="00F000AE"/>
    <w:rsid w:val="00F005DB"/>
    <w:rsid w:val="00F0175D"/>
    <w:rsid w:val="00F01F74"/>
    <w:rsid w:val="00F0354D"/>
    <w:rsid w:val="00F03705"/>
    <w:rsid w:val="00F127DF"/>
    <w:rsid w:val="00F22C2A"/>
    <w:rsid w:val="00F2300C"/>
    <w:rsid w:val="00F231E6"/>
    <w:rsid w:val="00F26B0F"/>
    <w:rsid w:val="00F30373"/>
    <w:rsid w:val="00F30818"/>
    <w:rsid w:val="00F311DF"/>
    <w:rsid w:val="00F31F76"/>
    <w:rsid w:val="00F32DCD"/>
    <w:rsid w:val="00F33D99"/>
    <w:rsid w:val="00F34C92"/>
    <w:rsid w:val="00F351CE"/>
    <w:rsid w:val="00F35491"/>
    <w:rsid w:val="00F376F9"/>
    <w:rsid w:val="00F433B1"/>
    <w:rsid w:val="00F46E30"/>
    <w:rsid w:val="00F47755"/>
    <w:rsid w:val="00F477A8"/>
    <w:rsid w:val="00F50343"/>
    <w:rsid w:val="00F503AE"/>
    <w:rsid w:val="00F50793"/>
    <w:rsid w:val="00F50798"/>
    <w:rsid w:val="00F5097F"/>
    <w:rsid w:val="00F513D0"/>
    <w:rsid w:val="00F53AB3"/>
    <w:rsid w:val="00F54C39"/>
    <w:rsid w:val="00F55471"/>
    <w:rsid w:val="00F60761"/>
    <w:rsid w:val="00F63EEE"/>
    <w:rsid w:val="00F64880"/>
    <w:rsid w:val="00F653EC"/>
    <w:rsid w:val="00F67763"/>
    <w:rsid w:val="00F678DD"/>
    <w:rsid w:val="00F72BDE"/>
    <w:rsid w:val="00F751DD"/>
    <w:rsid w:val="00F77498"/>
    <w:rsid w:val="00F778DC"/>
    <w:rsid w:val="00F819F0"/>
    <w:rsid w:val="00F8323C"/>
    <w:rsid w:val="00F842D7"/>
    <w:rsid w:val="00F9164A"/>
    <w:rsid w:val="00F9216E"/>
    <w:rsid w:val="00F922D6"/>
    <w:rsid w:val="00F92452"/>
    <w:rsid w:val="00FA0785"/>
    <w:rsid w:val="00FA09CC"/>
    <w:rsid w:val="00FA2B5D"/>
    <w:rsid w:val="00FA2F80"/>
    <w:rsid w:val="00FB0A90"/>
    <w:rsid w:val="00FB1954"/>
    <w:rsid w:val="00FB38E8"/>
    <w:rsid w:val="00FB5362"/>
    <w:rsid w:val="00FC20EA"/>
    <w:rsid w:val="00FC5BA9"/>
    <w:rsid w:val="00FC79D7"/>
    <w:rsid w:val="00FD0035"/>
    <w:rsid w:val="00FD058F"/>
    <w:rsid w:val="00FD05DB"/>
    <w:rsid w:val="00FD3E57"/>
    <w:rsid w:val="00FD64AA"/>
    <w:rsid w:val="00FD67A4"/>
    <w:rsid w:val="00FD7271"/>
    <w:rsid w:val="00FE09F2"/>
    <w:rsid w:val="00FE3D2D"/>
    <w:rsid w:val="00FE4D34"/>
    <w:rsid w:val="00FE4E0D"/>
    <w:rsid w:val="00FE4F58"/>
    <w:rsid w:val="00FE6074"/>
    <w:rsid w:val="00FE74D4"/>
    <w:rsid w:val="00FF05BC"/>
    <w:rsid w:val="00FF0A75"/>
    <w:rsid w:val="00FF1D28"/>
    <w:rsid w:val="00FF2266"/>
    <w:rsid w:val="00FF71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25"/>
    <w:rPr>
      <w:rFonts w:ascii="Roman PS" w:hAnsi="Roman PS"/>
      <w:lang w:val="en-US" w:eastAsia="en-US"/>
    </w:rPr>
  </w:style>
  <w:style w:type="paragraph" w:styleId="Heading1">
    <w:name w:val="heading 1"/>
    <w:basedOn w:val="Normal"/>
    <w:next w:val="Normal"/>
    <w:qFormat/>
    <w:rsid w:val="00877314"/>
    <w:pPr>
      <w:keepNext/>
      <w:jc w:val="center"/>
      <w:outlineLvl w:val="0"/>
    </w:pPr>
    <w:rPr>
      <w:rFonts w:ascii="PA-SansSerif" w:hAnsi="PA-SansSerif"/>
      <w:b/>
      <w:sz w:val="26"/>
      <w:lang w:val="el-GR"/>
    </w:rPr>
  </w:style>
  <w:style w:type="paragraph" w:styleId="Heading2">
    <w:name w:val="heading 2"/>
    <w:basedOn w:val="Normal"/>
    <w:next w:val="Normal"/>
    <w:qFormat/>
    <w:rsid w:val="00877314"/>
    <w:pPr>
      <w:keepNext/>
      <w:jc w:val="center"/>
      <w:outlineLvl w:val="1"/>
    </w:pPr>
    <w:rPr>
      <w:rFonts w:ascii="PA-SansSerif" w:hAnsi="PA-SansSerif"/>
      <w:sz w:val="26"/>
      <w:lang w:val="el-GR"/>
    </w:rPr>
  </w:style>
  <w:style w:type="paragraph" w:styleId="Heading3">
    <w:name w:val="heading 3"/>
    <w:basedOn w:val="Normal"/>
    <w:next w:val="Normal"/>
    <w:qFormat/>
    <w:rsid w:val="00877314"/>
    <w:pPr>
      <w:keepNext/>
      <w:outlineLvl w:val="2"/>
    </w:pPr>
    <w:rPr>
      <w:rFonts w:ascii="PA-SansSerif" w:hAnsi="PA-SansSerif"/>
      <w:sz w:val="26"/>
      <w:lang w:val="el-GR"/>
    </w:rPr>
  </w:style>
  <w:style w:type="paragraph" w:styleId="Heading4">
    <w:name w:val="heading 4"/>
    <w:basedOn w:val="Normal"/>
    <w:next w:val="Normal"/>
    <w:qFormat/>
    <w:rsid w:val="00877314"/>
    <w:pPr>
      <w:keepNext/>
      <w:jc w:val="center"/>
      <w:outlineLvl w:val="3"/>
    </w:pPr>
    <w:rPr>
      <w:rFonts w:ascii="PA-SansSerif" w:hAnsi="PA-SansSerif"/>
      <w:b/>
      <w:sz w:val="26"/>
      <w:u w:val="single"/>
      <w:lang w:val="el-GR"/>
    </w:rPr>
  </w:style>
  <w:style w:type="paragraph" w:styleId="Heading5">
    <w:name w:val="heading 5"/>
    <w:basedOn w:val="Normal"/>
    <w:next w:val="Normal"/>
    <w:qFormat/>
    <w:rsid w:val="00877314"/>
    <w:pPr>
      <w:keepNext/>
      <w:outlineLvl w:val="4"/>
    </w:pPr>
    <w:rPr>
      <w:rFonts w:ascii="PA-SansSerif" w:hAnsi="PA-SansSerif"/>
      <w:sz w:val="26"/>
      <w:u w:val="single"/>
    </w:rPr>
  </w:style>
  <w:style w:type="paragraph" w:styleId="Heading6">
    <w:name w:val="heading 6"/>
    <w:basedOn w:val="Normal"/>
    <w:next w:val="Normal"/>
    <w:qFormat/>
    <w:rsid w:val="00877314"/>
    <w:pPr>
      <w:keepNext/>
      <w:ind w:left="567" w:hanging="567"/>
      <w:outlineLvl w:val="5"/>
    </w:pPr>
    <w:rPr>
      <w:rFonts w:ascii="PA-SansSerif" w:hAnsi="PA-SansSerif"/>
      <w:sz w:val="26"/>
      <w:u w:val="single"/>
      <w:lang w:val="el-GR"/>
    </w:rPr>
  </w:style>
  <w:style w:type="paragraph" w:styleId="Heading7">
    <w:name w:val="heading 7"/>
    <w:basedOn w:val="Normal"/>
    <w:next w:val="Normal"/>
    <w:qFormat/>
    <w:rsid w:val="00877314"/>
    <w:pPr>
      <w:keepNext/>
      <w:outlineLvl w:val="6"/>
    </w:pPr>
    <w:rPr>
      <w:rFonts w:ascii="PA-SansSerif" w:hAnsi="PA-SansSerif"/>
      <w:b/>
      <w:sz w:val="26"/>
      <w:lang w:val="el-GR"/>
    </w:rPr>
  </w:style>
  <w:style w:type="paragraph" w:styleId="Heading8">
    <w:name w:val="heading 8"/>
    <w:basedOn w:val="Normal"/>
    <w:next w:val="Normal"/>
    <w:qFormat/>
    <w:rsid w:val="00877314"/>
    <w:pPr>
      <w:keepNext/>
      <w:tabs>
        <w:tab w:val="left" w:pos="-720"/>
      </w:tabs>
      <w:suppressAutoHyphens/>
      <w:spacing w:line="360" w:lineRule="auto"/>
      <w:jc w:val="both"/>
      <w:outlineLvl w:val="7"/>
    </w:pPr>
    <w:rPr>
      <w:rFonts w:ascii="PA-SansSerif" w:hAnsi="PA-SansSerif"/>
      <w:spacing w:val="20"/>
      <w:sz w:val="24"/>
      <w:lang w:val="el-GR"/>
    </w:rPr>
  </w:style>
  <w:style w:type="paragraph" w:styleId="Heading9">
    <w:name w:val="heading 9"/>
    <w:basedOn w:val="Normal"/>
    <w:next w:val="Normal"/>
    <w:qFormat/>
    <w:rsid w:val="00877314"/>
    <w:pPr>
      <w:keepNext/>
      <w:spacing w:line="360" w:lineRule="auto"/>
      <w:ind w:left="567" w:hanging="567"/>
      <w:outlineLvl w:val="8"/>
    </w:pPr>
    <w:rPr>
      <w:rFonts w:ascii="PA-SansSerif" w:hAnsi="PA-SansSerif"/>
      <w:sz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77314"/>
  </w:style>
  <w:style w:type="paragraph" w:styleId="Header">
    <w:name w:val="header"/>
    <w:basedOn w:val="Normal"/>
    <w:link w:val="HeaderChar"/>
    <w:rsid w:val="00877314"/>
    <w:pPr>
      <w:tabs>
        <w:tab w:val="center" w:pos="4153"/>
        <w:tab w:val="right" w:pos="8306"/>
      </w:tabs>
    </w:pPr>
  </w:style>
  <w:style w:type="paragraph" w:styleId="Footer">
    <w:name w:val="footer"/>
    <w:basedOn w:val="Normal"/>
    <w:rsid w:val="00877314"/>
    <w:pPr>
      <w:tabs>
        <w:tab w:val="center" w:pos="4153"/>
        <w:tab w:val="right" w:pos="8306"/>
      </w:tabs>
    </w:pPr>
  </w:style>
  <w:style w:type="paragraph" w:styleId="BodyText">
    <w:name w:val="Body Text"/>
    <w:basedOn w:val="Normal"/>
    <w:rsid w:val="00877314"/>
    <w:pPr>
      <w:jc w:val="both"/>
    </w:pPr>
    <w:rPr>
      <w:rFonts w:ascii="PA-SansSerif" w:hAnsi="PA-SansSerif"/>
      <w:sz w:val="26"/>
      <w:lang w:val="el-GR"/>
    </w:rPr>
  </w:style>
  <w:style w:type="paragraph" w:styleId="Title">
    <w:name w:val="Title"/>
    <w:basedOn w:val="Normal"/>
    <w:qFormat/>
    <w:rsid w:val="00877314"/>
    <w:pPr>
      <w:tabs>
        <w:tab w:val="left" w:pos="2127"/>
      </w:tabs>
      <w:jc w:val="center"/>
    </w:pPr>
    <w:rPr>
      <w:rFonts w:ascii="PA-SansSerif" w:hAnsi="PA-SansSerif"/>
      <w:b/>
      <w:sz w:val="26"/>
      <w:lang w:val="el-GR"/>
    </w:rPr>
  </w:style>
  <w:style w:type="character" w:styleId="PageNumber">
    <w:name w:val="page number"/>
    <w:basedOn w:val="DefaultParagraphFont"/>
    <w:rsid w:val="00877314"/>
  </w:style>
  <w:style w:type="paragraph" w:styleId="BodyText2">
    <w:name w:val="Body Text 2"/>
    <w:basedOn w:val="Normal"/>
    <w:rsid w:val="00877314"/>
    <w:rPr>
      <w:rFonts w:ascii="PA-SansSerif" w:hAnsi="PA-SansSerif"/>
      <w:sz w:val="40"/>
      <w:lang w:val="el-GR"/>
    </w:rPr>
  </w:style>
  <w:style w:type="paragraph" w:styleId="BodyText3">
    <w:name w:val="Body Text 3"/>
    <w:basedOn w:val="Normal"/>
    <w:rsid w:val="00877314"/>
    <w:pPr>
      <w:spacing w:line="480" w:lineRule="auto"/>
      <w:jc w:val="both"/>
    </w:pPr>
    <w:rPr>
      <w:rFonts w:ascii="Arial" w:hAnsi="Arial"/>
      <w:spacing w:val="20"/>
      <w:sz w:val="24"/>
      <w:lang w:val="el-GR"/>
    </w:rPr>
  </w:style>
  <w:style w:type="paragraph" w:styleId="BodyTextIndent">
    <w:name w:val="Body Text Indent"/>
    <w:basedOn w:val="Normal"/>
    <w:link w:val="BodyTextIndentChar"/>
    <w:rsid w:val="00877314"/>
    <w:pPr>
      <w:ind w:left="720" w:hanging="720"/>
      <w:jc w:val="both"/>
    </w:pPr>
    <w:rPr>
      <w:rFonts w:ascii="PA-SansSerif" w:hAnsi="PA-SansSerif"/>
      <w:sz w:val="24"/>
      <w:lang w:val="el-GR"/>
    </w:rPr>
  </w:style>
  <w:style w:type="paragraph" w:styleId="BodyTextIndent3">
    <w:name w:val="Body Text Indent 3"/>
    <w:basedOn w:val="Normal"/>
    <w:rsid w:val="00877314"/>
    <w:pPr>
      <w:ind w:left="1135" w:hanging="284"/>
      <w:jc w:val="both"/>
    </w:pPr>
    <w:rPr>
      <w:rFonts w:ascii="Arial" w:hAnsi="Arial" w:cs="Arial"/>
      <w:sz w:val="24"/>
      <w:lang w:val="el-GR"/>
    </w:rPr>
  </w:style>
  <w:style w:type="paragraph" w:styleId="BodyTextIndent2">
    <w:name w:val="Body Text Indent 2"/>
    <w:basedOn w:val="Normal"/>
    <w:link w:val="BodyTextIndent2Char"/>
    <w:rsid w:val="00877314"/>
    <w:pPr>
      <w:ind w:left="720"/>
      <w:jc w:val="both"/>
    </w:pPr>
    <w:rPr>
      <w:rFonts w:ascii="PA-SansSerif" w:hAnsi="PA-SansSerif"/>
      <w:sz w:val="24"/>
      <w:lang w:val="el-GR"/>
    </w:rPr>
  </w:style>
  <w:style w:type="paragraph" w:styleId="Caption">
    <w:name w:val="caption"/>
    <w:basedOn w:val="Normal"/>
    <w:next w:val="Normal"/>
    <w:qFormat/>
    <w:rsid w:val="00877314"/>
    <w:pPr>
      <w:jc w:val="right"/>
    </w:pPr>
    <w:rPr>
      <w:rFonts w:ascii="Arial" w:hAnsi="Arial" w:cs="Arial"/>
      <w:sz w:val="24"/>
      <w:lang w:val="el-GR"/>
    </w:rPr>
  </w:style>
  <w:style w:type="paragraph" w:styleId="NormalWeb">
    <w:name w:val="Normal (Web)"/>
    <w:basedOn w:val="Normal"/>
    <w:rsid w:val="00877314"/>
    <w:pPr>
      <w:spacing w:before="100" w:beforeAutospacing="1" w:after="100" w:afterAutospacing="1"/>
    </w:pPr>
    <w:rPr>
      <w:rFonts w:ascii="Times New Roman" w:hAnsi="Times New Roman"/>
      <w:sz w:val="24"/>
      <w:szCs w:val="24"/>
      <w:lang w:val="en-GB"/>
    </w:rPr>
  </w:style>
  <w:style w:type="table" w:styleId="TableGrid">
    <w:name w:val="Table Grid"/>
    <w:basedOn w:val="TableNormal"/>
    <w:rsid w:val="00B05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608AB"/>
    <w:rPr>
      <w:rFonts w:ascii="Tahoma" w:hAnsi="Tahoma" w:cs="Tahoma"/>
      <w:sz w:val="16"/>
      <w:szCs w:val="16"/>
    </w:rPr>
  </w:style>
  <w:style w:type="paragraph" w:styleId="BlockText">
    <w:name w:val="Block Text"/>
    <w:basedOn w:val="Normal"/>
    <w:rsid w:val="00A54C34"/>
    <w:pPr>
      <w:overflowPunct w:val="0"/>
      <w:autoSpaceDE w:val="0"/>
      <w:autoSpaceDN w:val="0"/>
      <w:adjustRightInd w:val="0"/>
      <w:ind w:left="34" w:right="-1" w:hanging="34"/>
      <w:jc w:val="both"/>
      <w:textAlignment w:val="baseline"/>
    </w:pPr>
    <w:rPr>
      <w:rFonts w:ascii="Times New Roman" w:hAnsi="Times New Roman"/>
      <w:sz w:val="26"/>
      <w:lang w:val="en-GB"/>
    </w:rPr>
  </w:style>
  <w:style w:type="paragraph" w:styleId="CommentText">
    <w:name w:val="annotation text"/>
    <w:basedOn w:val="Normal"/>
    <w:link w:val="CommentTextChar"/>
    <w:semiHidden/>
    <w:rsid w:val="00F819F0"/>
    <w:pPr>
      <w:overflowPunct w:val="0"/>
      <w:autoSpaceDE w:val="0"/>
      <w:autoSpaceDN w:val="0"/>
      <w:adjustRightInd w:val="0"/>
      <w:textAlignment w:val="baseline"/>
    </w:pPr>
  </w:style>
  <w:style w:type="paragraph" w:customStyle="1" w:styleId="CharChar1CharCharCharCharCharCharCharCharCharCharChar">
    <w:name w:val="Char Char1 Char Char Char Char Char Char Char Char Char Char Char"/>
    <w:basedOn w:val="Normal"/>
    <w:rsid w:val="00430092"/>
    <w:pPr>
      <w:spacing w:after="160" w:line="240" w:lineRule="exact"/>
    </w:pPr>
    <w:rPr>
      <w:rFonts w:ascii="Verdana" w:hAnsi="Verdana"/>
    </w:rPr>
  </w:style>
  <w:style w:type="character" w:customStyle="1" w:styleId="a">
    <w:name w:val="ÐñïêáèïñéóìÝíç ãñáììáôïóåéñÜ ðáñáãñÜöïõ"/>
    <w:rsid w:val="0016607B"/>
  </w:style>
  <w:style w:type="character" w:customStyle="1" w:styleId="EquationCaption">
    <w:name w:val="_Equation Caption"/>
    <w:rsid w:val="0016607B"/>
  </w:style>
  <w:style w:type="paragraph" w:customStyle="1" w:styleId="Default">
    <w:name w:val="Default"/>
    <w:rsid w:val="00A91772"/>
    <w:pPr>
      <w:widowControl w:val="0"/>
      <w:autoSpaceDE w:val="0"/>
      <w:autoSpaceDN w:val="0"/>
      <w:adjustRightInd w:val="0"/>
    </w:pPr>
    <w:rPr>
      <w:rFonts w:ascii="Arial" w:hAnsi="Arial" w:cs="Arial"/>
      <w:color w:val="000000"/>
      <w:sz w:val="24"/>
      <w:szCs w:val="24"/>
      <w:lang w:val="el-GR" w:eastAsia="el-GR"/>
    </w:rPr>
  </w:style>
  <w:style w:type="paragraph" w:customStyle="1" w:styleId="CM75">
    <w:name w:val="CM75"/>
    <w:basedOn w:val="Default"/>
    <w:next w:val="Default"/>
    <w:rsid w:val="00A91772"/>
    <w:pPr>
      <w:spacing w:after="275"/>
    </w:pPr>
    <w:rPr>
      <w:rFonts w:cs="Times New Roman"/>
      <w:color w:val="auto"/>
    </w:rPr>
  </w:style>
  <w:style w:type="paragraph" w:customStyle="1" w:styleId="CM81">
    <w:name w:val="CM81"/>
    <w:basedOn w:val="Default"/>
    <w:next w:val="Default"/>
    <w:rsid w:val="00A91772"/>
    <w:pPr>
      <w:spacing w:after="378"/>
    </w:pPr>
    <w:rPr>
      <w:rFonts w:cs="Times New Roman"/>
      <w:color w:val="auto"/>
    </w:rPr>
  </w:style>
  <w:style w:type="paragraph" w:customStyle="1" w:styleId="CharChar1CharCharCharCharCharCharCharCharCharChar">
    <w:name w:val="Char Char1 Char Char Char Char Char Char Char Char Char Char"/>
    <w:basedOn w:val="Normal"/>
    <w:rsid w:val="00C5596A"/>
    <w:pPr>
      <w:spacing w:after="160" w:line="240" w:lineRule="exact"/>
    </w:pPr>
    <w:rPr>
      <w:rFonts w:ascii="Verdana" w:hAnsi="Verdana"/>
    </w:rPr>
  </w:style>
  <w:style w:type="paragraph" w:customStyle="1" w:styleId="Style2">
    <w:name w:val="Style2"/>
    <w:basedOn w:val="Normal"/>
    <w:rsid w:val="00354B68"/>
    <w:pPr>
      <w:spacing w:before="240"/>
      <w:ind w:left="1134"/>
      <w:jc w:val="both"/>
    </w:pPr>
    <w:rPr>
      <w:rFonts w:ascii="Arial" w:hAnsi="Arial"/>
      <w:b/>
      <w:sz w:val="21"/>
      <w:lang w:val="el-GR" w:eastAsia="fr-FR"/>
    </w:rPr>
  </w:style>
  <w:style w:type="paragraph" w:styleId="FootnoteText">
    <w:name w:val="footnote text"/>
    <w:basedOn w:val="Normal"/>
    <w:link w:val="FootnoteTextChar"/>
    <w:rsid w:val="002869B3"/>
    <w:pPr>
      <w:overflowPunct w:val="0"/>
      <w:autoSpaceDE w:val="0"/>
      <w:autoSpaceDN w:val="0"/>
      <w:adjustRightInd w:val="0"/>
      <w:spacing w:before="120" w:line="300" w:lineRule="atLeast"/>
      <w:jc w:val="both"/>
      <w:textAlignment w:val="baseline"/>
    </w:pPr>
    <w:rPr>
      <w:rFonts w:ascii="Arial" w:hAnsi="Arial"/>
      <w:i/>
    </w:rPr>
  </w:style>
  <w:style w:type="character" w:customStyle="1" w:styleId="FootnoteTextChar">
    <w:name w:val="Footnote Text Char"/>
    <w:link w:val="FootnoteText"/>
    <w:rsid w:val="002869B3"/>
    <w:rPr>
      <w:rFonts w:ascii="Arial" w:hAnsi="Arial"/>
      <w:i/>
      <w:lang w:val="en-US" w:eastAsia="en-US"/>
    </w:rPr>
  </w:style>
  <w:style w:type="paragraph" w:styleId="ListParagraph">
    <w:name w:val="List Paragraph"/>
    <w:basedOn w:val="Normal"/>
    <w:uiPriority w:val="34"/>
    <w:qFormat/>
    <w:rsid w:val="00F513D0"/>
    <w:pPr>
      <w:ind w:left="720"/>
    </w:pPr>
  </w:style>
  <w:style w:type="character" w:customStyle="1" w:styleId="BodyTextIndentChar">
    <w:name w:val="Body Text Indent Char"/>
    <w:link w:val="BodyTextIndent"/>
    <w:rsid w:val="004F47AD"/>
    <w:rPr>
      <w:rFonts w:ascii="PA-SansSerif" w:hAnsi="PA-SansSerif"/>
      <w:sz w:val="24"/>
      <w:lang w:eastAsia="en-US"/>
    </w:rPr>
  </w:style>
  <w:style w:type="character" w:customStyle="1" w:styleId="BodyTextIndent2Char">
    <w:name w:val="Body Text Indent 2 Char"/>
    <w:link w:val="BodyTextIndent2"/>
    <w:rsid w:val="00D27DB9"/>
    <w:rPr>
      <w:rFonts w:ascii="PA-SansSerif" w:hAnsi="PA-SansSerif"/>
      <w:sz w:val="24"/>
      <w:lang w:eastAsia="en-US"/>
    </w:rPr>
  </w:style>
  <w:style w:type="paragraph" w:customStyle="1" w:styleId="CharChar1CharCharCharCharCharCharCharCharCharCharChar0">
    <w:name w:val="Char Char1 Char Char Char Char Char Char Char Char Char Char Char"/>
    <w:basedOn w:val="Normal"/>
    <w:rsid w:val="00ED046B"/>
    <w:pPr>
      <w:spacing w:after="160" w:line="240" w:lineRule="exact"/>
    </w:pPr>
    <w:rPr>
      <w:rFonts w:ascii="Verdana" w:hAnsi="Verdana"/>
    </w:rPr>
  </w:style>
  <w:style w:type="paragraph" w:customStyle="1" w:styleId="CharChar1CharCharCharCharCharCharCharCharCharChar0">
    <w:name w:val="Char Char1 Char Char Char Char Char Char Char Char Char Char"/>
    <w:basedOn w:val="Normal"/>
    <w:rsid w:val="00ED046B"/>
    <w:pPr>
      <w:spacing w:after="160" w:line="240" w:lineRule="exact"/>
    </w:pPr>
    <w:rPr>
      <w:rFonts w:ascii="Verdana" w:hAnsi="Verdana"/>
    </w:rPr>
  </w:style>
  <w:style w:type="paragraph" w:customStyle="1" w:styleId="Style1">
    <w:name w:val="Style1"/>
    <w:basedOn w:val="Normal"/>
    <w:rsid w:val="00ED046B"/>
    <w:pPr>
      <w:suppressLineNumbers/>
    </w:pPr>
    <w:rPr>
      <w:rFonts w:ascii="Arial" w:hAnsi="Arial"/>
      <w:bCs/>
      <w:sz w:val="24"/>
    </w:rPr>
  </w:style>
  <w:style w:type="character" w:styleId="CommentReference">
    <w:name w:val="annotation reference"/>
    <w:rsid w:val="004A61A4"/>
    <w:rPr>
      <w:sz w:val="16"/>
      <w:szCs w:val="16"/>
    </w:rPr>
  </w:style>
  <w:style w:type="paragraph" w:styleId="CommentSubject">
    <w:name w:val="annotation subject"/>
    <w:basedOn w:val="CommentText"/>
    <w:next w:val="CommentText"/>
    <w:link w:val="CommentSubjectChar"/>
    <w:rsid w:val="004A61A4"/>
    <w:pPr>
      <w:overflowPunct/>
      <w:autoSpaceDE/>
      <w:autoSpaceDN/>
      <w:adjustRightInd/>
      <w:textAlignment w:val="auto"/>
    </w:pPr>
    <w:rPr>
      <w:b/>
      <w:bCs/>
    </w:rPr>
  </w:style>
  <w:style w:type="character" w:customStyle="1" w:styleId="CommentTextChar">
    <w:name w:val="Comment Text Char"/>
    <w:link w:val="CommentText"/>
    <w:semiHidden/>
    <w:rsid w:val="004A61A4"/>
    <w:rPr>
      <w:rFonts w:ascii="Roman PS" w:hAnsi="Roman PS"/>
      <w:lang w:val="en-US" w:eastAsia="en-US"/>
    </w:rPr>
  </w:style>
  <w:style w:type="character" w:customStyle="1" w:styleId="CommentSubjectChar">
    <w:name w:val="Comment Subject Char"/>
    <w:link w:val="CommentSubject"/>
    <w:rsid w:val="004A61A4"/>
    <w:rPr>
      <w:rFonts w:ascii="Roman PS" w:hAnsi="Roman PS"/>
      <w:lang w:val="en-US" w:eastAsia="en-US"/>
    </w:rPr>
  </w:style>
  <w:style w:type="paragraph" w:styleId="Revision">
    <w:name w:val="Revision"/>
    <w:hidden/>
    <w:uiPriority w:val="99"/>
    <w:semiHidden/>
    <w:rsid w:val="004A61A4"/>
    <w:rPr>
      <w:rFonts w:ascii="Roman PS" w:hAnsi="Roman PS"/>
      <w:lang w:val="en-US" w:eastAsia="en-US"/>
    </w:rPr>
  </w:style>
  <w:style w:type="paragraph" w:styleId="NoSpacing">
    <w:name w:val="No Spacing"/>
    <w:link w:val="NoSpacingChar"/>
    <w:uiPriority w:val="1"/>
    <w:qFormat/>
    <w:rsid w:val="001A44C5"/>
    <w:rPr>
      <w:rFonts w:ascii="Calibri" w:hAnsi="Calibri"/>
      <w:sz w:val="22"/>
      <w:szCs w:val="22"/>
      <w:lang w:val="en-US" w:eastAsia="en-US"/>
    </w:rPr>
  </w:style>
  <w:style w:type="character" w:customStyle="1" w:styleId="NoSpacingChar">
    <w:name w:val="No Spacing Char"/>
    <w:link w:val="NoSpacing"/>
    <w:uiPriority w:val="1"/>
    <w:rsid w:val="001A44C5"/>
    <w:rPr>
      <w:rFonts w:ascii="Calibri" w:hAnsi="Calibri"/>
      <w:sz w:val="22"/>
      <w:szCs w:val="22"/>
      <w:lang w:val="en-US" w:eastAsia="en-US" w:bidi="ar-SA"/>
    </w:rPr>
  </w:style>
  <w:style w:type="character" w:customStyle="1" w:styleId="HeaderChar">
    <w:name w:val="Header Char"/>
    <w:link w:val="Header"/>
    <w:rsid w:val="001A44C5"/>
    <w:rPr>
      <w:rFonts w:ascii="Roman PS" w:hAnsi="Roman PS"/>
      <w:lang w:val="en-US" w:eastAsia="en-US"/>
    </w:rPr>
  </w:style>
</w:styles>
</file>

<file path=word/webSettings.xml><?xml version="1.0" encoding="utf-8"?>
<w:webSettings xmlns:r="http://schemas.openxmlformats.org/officeDocument/2006/relationships" xmlns:w="http://schemas.openxmlformats.org/wordprocessingml/2006/main">
  <w:divs>
    <w:div w:id="426313512">
      <w:bodyDiv w:val="1"/>
      <w:marLeft w:val="0"/>
      <w:marRight w:val="0"/>
      <w:marTop w:val="0"/>
      <w:marBottom w:val="0"/>
      <w:divBdr>
        <w:top w:val="none" w:sz="0" w:space="0" w:color="auto"/>
        <w:left w:val="none" w:sz="0" w:space="0" w:color="auto"/>
        <w:bottom w:val="none" w:sz="0" w:space="0" w:color="auto"/>
        <w:right w:val="none" w:sz="0" w:space="0" w:color="auto"/>
      </w:divBdr>
    </w:div>
    <w:div w:id="130974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66D26-64A9-4447-A684-7FF8FBCE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1854</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 S?G????O??O? ??? ??GO?</vt:lpstr>
    </vt:vector>
  </TitlesOfParts>
  <Company>Microsoft</Company>
  <LinksUpToDate>false</LinksUpToDate>
  <CharactersWithSpaces>11844</CharactersWithSpaces>
  <SharedDoc>false</SharedDoc>
  <HLinks>
    <vt:vector size="6" baseType="variant">
      <vt:variant>
        <vt:i4>393216</vt:i4>
      </vt:variant>
      <vt:variant>
        <vt:i4>-1</vt:i4>
      </vt:variant>
      <vt:variant>
        <vt:i4>1029</vt:i4>
      </vt:variant>
      <vt:variant>
        <vt:i4>1</vt:i4>
      </vt:variant>
      <vt:variant>
        <vt:lpwstr>http://www.cyprus.gov.cy/portal/portal.nsf/0/64b48afa606d5553c22570360021f4a4/Text/8.30D2?OpenElement&amp;FieldElemFormat=jpg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S?G????O??O? ??? ??GO?</dc:title>
  <dc:creator>MARIA ANASTASIOU</dc:creator>
  <cp:lastModifiedBy>Spy Ioan</cp:lastModifiedBy>
  <cp:revision>2</cp:revision>
  <cp:lastPrinted>2020-05-25T08:53:00Z</cp:lastPrinted>
  <dcterms:created xsi:type="dcterms:W3CDTF">2020-05-28T10:12:00Z</dcterms:created>
  <dcterms:modified xsi:type="dcterms:W3CDTF">2020-05-28T10:12:00Z</dcterms:modified>
</cp:coreProperties>
</file>